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474CD" w14:textId="77777777" w:rsidR="00456399" w:rsidRDefault="00456399" w:rsidP="00456399">
      <w:pPr>
        <w:jc w:val="center"/>
        <w:rPr>
          <w:rFonts w:ascii="Arial Narrow" w:hAnsi="Arial Narrow" w:cs="Arial"/>
          <w:i/>
          <w:iCs/>
          <w:spacing w:val="-2"/>
          <w:sz w:val="22"/>
          <w:szCs w:val="22"/>
        </w:rPr>
      </w:pPr>
    </w:p>
    <w:p w14:paraId="0867AF95" w14:textId="77777777" w:rsidR="00CF1FBF" w:rsidRPr="00CF1FBF" w:rsidRDefault="00990061" w:rsidP="00ED1007">
      <w:pPr>
        <w:jc w:val="center"/>
        <w:rPr>
          <w:rFonts w:ascii="Arial Narrow" w:hAnsi="Arial Narrow" w:cs="Arial"/>
          <w:i/>
          <w:iCs/>
          <w:spacing w:val="-2"/>
          <w:sz w:val="22"/>
          <w:szCs w:val="22"/>
        </w:rPr>
      </w:pPr>
      <w:r w:rsidRPr="00CF1FBF">
        <w:rPr>
          <w:rFonts w:ascii="Arial Narrow" w:hAnsi="Arial Narrow" w:cs="Arial"/>
          <w:i/>
          <w:iCs/>
          <w:spacing w:val="-2"/>
          <w:sz w:val="22"/>
          <w:szCs w:val="22"/>
        </w:rPr>
        <w:t>“</w:t>
      </w:r>
      <w:bookmarkStart w:id="0" w:name="_Hlk526353676"/>
      <w:r w:rsidR="00ED1007" w:rsidRPr="00CF1FBF">
        <w:rPr>
          <w:rFonts w:ascii="Arial Narrow" w:hAnsi="Arial Narrow" w:cs="Arial"/>
          <w:i/>
          <w:iCs/>
          <w:spacing w:val="-2"/>
          <w:sz w:val="22"/>
          <w:szCs w:val="22"/>
        </w:rPr>
        <w:t xml:space="preserve">Por medio de la cual se resuelve un recurso de reposición </w:t>
      </w:r>
    </w:p>
    <w:p w14:paraId="54D5EF85" w14:textId="20BC87BB" w:rsidR="00990061" w:rsidRPr="00CF1FBF" w:rsidRDefault="00ED1007" w:rsidP="00ED1007">
      <w:pPr>
        <w:jc w:val="center"/>
        <w:rPr>
          <w:rFonts w:ascii="Arial Narrow" w:hAnsi="Arial Narrow" w:cs="Arial"/>
          <w:i/>
          <w:iCs/>
          <w:spacing w:val="-2"/>
          <w:sz w:val="22"/>
          <w:szCs w:val="22"/>
        </w:rPr>
      </w:pPr>
      <w:r w:rsidRPr="00CF1FBF">
        <w:rPr>
          <w:rFonts w:ascii="Arial Narrow" w:hAnsi="Arial Narrow" w:cs="Arial"/>
          <w:i/>
          <w:iCs/>
          <w:spacing w:val="-2"/>
          <w:sz w:val="22"/>
          <w:szCs w:val="22"/>
        </w:rPr>
        <w:t xml:space="preserve">en contra </w:t>
      </w:r>
      <w:r w:rsidR="00CF1FBF" w:rsidRPr="00CF1FBF">
        <w:rPr>
          <w:rFonts w:ascii="Arial Narrow" w:hAnsi="Arial Narrow" w:cs="Arial"/>
          <w:i/>
          <w:iCs/>
          <w:spacing w:val="-2"/>
          <w:sz w:val="22"/>
          <w:szCs w:val="22"/>
        </w:rPr>
        <w:t xml:space="preserve">de </w:t>
      </w:r>
      <w:r w:rsidRPr="00CF1FBF">
        <w:rPr>
          <w:rFonts w:ascii="Arial Narrow" w:hAnsi="Arial Narrow" w:cs="Arial"/>
          <w:i/>
          <w:iCs/>
          <w:spacing w:val="-2"/>
          <w:sz w:val="22"/>
          <w:szCs w:val="22"/>
        </w:rPr>
        <w:t>la Resolución 0</w:t>
      </w:r>
      <w:r w:rsidR="002E3A67" w:rsidRPr="00CF1FBF">
        <w:rPr>
          <w:rFonts w:ascii="Arial Narrow" w:hAnsi="Arial Narrow" w:cs="Arial"/>
          <w:i/>
          <w:iCs/>
          <w:spacing w:val="-2"/>
          <w:sz w:val="22"/>
          <w:szCs w:val="22"/>
        </w:rPr>
        <w:t>4144</w:t>
      </w:r>
      <w:r w:rsidRPr="00CF1FBF">
        <w:rPr>
          <w:rFonts w:ascii="Arial Narrow" w:hAnsi="Arial Narrow" w:cs="Arial"/>
          <w:i/>
          <w:iCs/>
          <w:spacing w:val="-2"/>
          <w:sz w:val="22"/>
          <w:szCs w:val="22"/>
        </w:rPr>
        <w:t xml:space="preserve"> del </w:t>
      </w:r>
      <w:r w:rsidR="002E3A67" w:rsidRPr="00CF1FBF">
        <w:rPr>
          <w:rFonts w:ascii="Arial Narrow" w:hAnsi="Arial Narrow" w:cs="Arial"/>
          <w:i/>
          <w:iCs/>
          <w:spacing w:val="-2"/>
          <w:sz w:val="22"/>
          <w:szCs w:val="22"/>
        </w:rPr>
        <w:t>8</w:t>
      </w:r>
      <w:r w:rsidRPr="00CF1FBF">
        <w:rPr>
          <w:rFonts w:ascii="Arial Narrow" w:hAnsi="Arial Narrow" w:cs="Arial"/>
          <w:i/>
          <w:iCs/>
          <w:spacing w:val="-2"/>
          <w:sz w:val="22"/>
          <w:szCs w:val="22"/>
        </w:rPr>
        <w:t xml:space="preserve"> de </w:t>
      </w:r>
      <w:r w:rsidR="002E3A67" w:rsidRPr="00CF1FBF">
        <w:rPr>
          <w:rFonts w:ascii="Arial Narrow" w:hAnsi="Arial Narrow" w:cs="Arial"/>
          <w:i/>
          <w:iCs/>
          <w:spacing w:val="-2"/>
          <w:sz w:val="22"/>
          <w:szCs w:val="22"/>
        </w:rPr>
        <w:t>octubre</w:t>
      </w:r>
      <w:r w:rsidRPr="00CF1FBF">
        <w:rPr>
          <w:rFonts w:ascii="Arial Narrow" w:hAnsi="Arial Narrow" w:cs="Arial"/>
          <w:i/>
          <w:iCs/>
          <w:spacing w:val="-2"/>
          <w:sz w:val="22"/>
          <w:szCs w:val="22"/>
        </w:rPr>
        <w:t xml:space="preserve"> de 202</w:t>
      </w:r>
      <w:bookmarkEnd w:id="0"/>
      <w:r w:rsidR="00EF217A" w:rsidRPr="00CF1FBF">
        <w:rPr>
          <w:rFonts w:ascii="Arial Narrow" w:hAnsi="Arial Narrow" w:cs="Arial"/>
          <w:i/>
          <w:iCs/>
          <w:spacing w:val="-2"/>
          <w:sz w:val="22"/>
          <w:szCs w:val="22"/>
        </w:rPr>
        <w:t>5</w:t>
      </w:r>
      <w:r w:rsidR="00990061" w:rsidRPr="00CF1FBF">
        <w:rPr>
          <w:rFonts w:ascii="Arial Narrow" w:hAnsi="Arial Narrow" w:cs="Arial"/>
          <w:i/>
          <w:iCs/>
          <w:spacing w:val="-2"/>
          <w:sz w:val="22"/>
          <w:szCs w:val="22"/>
        </w:rPr>
        <w:t>”</w:t>
      </w:r>
    </w:p>
    <w:p w14:paraId="7BAFDD48" w14:textId="77777777" w:rsidR="00CF1FBF" w:rsidRPr="00CF1FBF" w:rsidRDefault="00CF1FBF" w:rsidP="00ED1007">
      <w:pPr>
        <w:jc w:val="center"/>
        <w:rPr>
          <w:rFonts w:ascii="Arial Narrow" w:hAnsi="Arial Narrow" w:cs="Arial"/>
          <w:i/>
          <w:iCs/>
          <w:spacing w:val="-2"/>
          <w:sz w:val="22"/>
          <w:szCs w:val="22"/>
        </w:rPr>
      </w:pPr>
    </w:p>
    <w:p w14:paraId="2E52A2B9" w14:textId="77777777" w:rsidR="00990061" w:rsidRPr="00CF1FBF" w:rsidRDefault="00990061" w:rsidP="00990061">
      <w:pPr>
        <w:jc w:val="center"/>
        <w:rPr>
          <w:rFonts w:ascii="Arial Narrow" w:hAnsi="Arial Narrow" w:cs="Arial"/>
          <w:i/>
          <w:iCs/>
          <w:spacing w:val="-2"/>
          <w:sz w:val="22"/>
          <w:szCs w:val="22"/>
        </w:rPr>
      </w:pPr>
    </w:p>
    <w:p w14:paraId="400B237A" w14:textId="77777777" w:rsidR="00CD02F3" w:rsidRPr="00CF1FBF" w:rsidRDefault="00990061" w:rsidP="00990061">
      <w:pPr>
        <w:jc w:val="center"/>
        <w:rPr>
          <w:rFonts w:ascii="Arial Narrow" w:hAnsi="Arial Narrow" w:cs="Arial"/>
          <w:b/>
          <w:bCs/>
          <w:spacing w:val="-2"/>
          <w:sz w:val="22"/>
          <w:szCs w:val="22"/>
        </w:rPr>
      </w:pPr>
      <w:r w:rsidRPr="00CF1FBF">
        <w:rPr>
          <w:rFonts w:ascii="Arial Narrow" w:hAnsi="Arial Narrow" w:cs="Arial"/>
          <w:b/>
          <w:bCs/>
          <w:spacing w:val="-2"/>
          <w:sz w:val="22"/>
          <w:szCs w:val="22"/>
        </w:rPr>
        <w:t xml:space="preserve">LA </w:t>
      </w:r>
      <w:r w:rsidR="00CD02F3" w:rsidRPr="00CF1FBF">
        <w:rPr>
          <w:rFonts w:ascii="Arial Narrow" w:hAnsi="Arial Narrow" w:cs="Arial"/>
          <w:b/>
          <w:bCs/>
          <w:spacing w:val="-2"/>
          <w:sz w:val="22"/>
          <w:szCs w:val="22"/>
        </w:rPr>
        <w:t>SECRETARIA GENERAL</w:t>
      </w:r>
    </w:p>
    <w:p w14:paraId="33397224" w14:textId="38C1A072" w:rsidR="00990061" w:rsidRPr="00CF1FBF" w:rsidRDefault="00990061" w:rsidP="00990061">
      <w:pPr>
        <w:jc w:val="center"/>
        <w:rPr>
          <w:rFonts w:ascii="Arial Narrow" w:hAnsi="Arial Narrow" w:cs="Arial"/>
          <w:b/>
          <w:bCs/>
          <w:spacing w:val="-2"/>
          <w:sz w:val="22"/>
          <w:szCs w:val="22"/>
        </w:rPr>
      </w:pPr>
      <w:r w:rsidRPr="00CF1FBF">
        <w:rPr>
          <w:rFonts w:ascii="Arial Narrow" w:hAnsi="Arial Narrow" w:cs="Arial"/>
          <w:b/>
          <w:bCs/>
          <w:spacing w:val="-2"/>
          <w:sz w:val="22"/>
          <w:szCs w:val="22"/>
        </w:rPr>
        <w:t xml:space="preserve"> DE</w:t>
      </w:r>
      <w:r w:rsidR="00CD02F3" w:rsidRPr="00CF1FBF">
        <w:rPr>
          <w:rFonts w:ascii="Arial Narrow" w:hAnsi="Arial Narrow" w:cs="Arial"/>
          <w:b/>
          <w:bCs/>
          <w:spacing w:val="-2"/>
          <w:sz w:val="22"/>
          <w:szCs w:val="22"/>
        </w:rPr>
        <w:t>L MINISTERIO DE</w:t>
      </w:r>
      <w:r w:rsidRPr="00CF1FBF">
        <w:rPr>
          <w:rFonts w:ascii="Arial Narrow" w:hAnsi="Arial Narrow" w:cs="Arial"/>
          <w:b/>
          <w:bCs/>
          <w:spacing w:val="-2"/>
          <w:sz w:val="22"/>
          <w:szCs w:val="22"/>
        </w:rPr>
        <w:t xml:space="preserve"> TECNOLOGÍAS DE LA INFORMACIÓN Y LAS COMUNICACIONES</w:t>
      </w:r>
    </w:p>
    <w:p w14:paraId="3DDCAE3D" w14:textId="77777777" w:rsidR="00990061" w:rsidRPr="00CF1FBF" w:rsidRDefault="00990061" w:rsidP="00990061">
      <w:pPr>
        <w:jc w:val="center"/>
        <w:rPr>
          <w:rFonts w:ascii="Arial Narrow" w:hAnsi="Arial Narrow" w:cs="Arial"/>
          <w:b/>
          <w:bCs/>
          <w:spacing w:val="-2"/>
          <w:sz w:val="22"/>
          <w:szCs w:val="22"/>
        </w:rPr>
      </w:pPr>
    </w:p>
    <w:p w14:paraId="561527DC" w14:textId="77777777" w:rsidR="00990061" w:rsidRPr="00CF1FBF" w:rsidRDefault="00990061" w:rsidP="00990061">
      <w:pPr>
        <w:jc w:val="center"/>
        <w:rPr>
          <w:rFonts w:ascii="Arial Narrow" w:hAnsi="Arial Narrow" w:cs="Arial"/>
          <w:spacing w:val="-2"/>
          <w:sz w:val="22"/>
          <w:szCs w:val="22"/>
        </w:rPr>
      </w:pPr>
      <w:r w:rsidRPr="00CF1FBF">
        <w:rPr>
          <w:rFonts w:ascii="Arial Narrow" w:hAnsi="Arial Narrow" w:cs="Arial"/>
          <w:spacing w:val="-2"/>
          <w:sz w:val="22"/>
          <w:szCs w:val="22"/>
        </w:rPr>
        <w:t>En ejercicio de sus facultades constitucionales y legales, en especial las conferidas por el artículo</w:t>
      </w:r>
    </w:p>
    <w:p w14:paraId="04A70AA0" w14:textId="53456D97" w:rsidR="00990061" w:rsidRPr="00CF1FBF" w:rsidRDefault="00990061" w:rsidP="00990061">
      <w:pPr>
        <w:jc w:val="center"/>
        <w:rPr>
          <w:rFonts w:ascii="Arial Narrow" w:hAnsi="Arial Narrow" w:cs="Arial"/>
          <w:spacing w:val="-2"/>
          <w:sz w:val="22"/>
          <w:szCs w:val="22"/>
        </w:rPr>
      </w:pPr>
      <w:r w:rsidRPr="00CF1FBF">
        <w:rPr>
          <w:rFonts w:ascii="Arial Narrow" w:hAnsi="Arial Narrow" w:cs="Arial"/>
          <w:spacing w:val="-2"/>
          <w:sz w:val="22"/>
          <w:szCs w:val="22"/>
        </w:rPr>
        <w:t xml:space="preserve">208 de la Constitución Política, la Ley 489 de 1998, los Decretos 1083 de 2015, </w:t>
      </w:r>
      <w:r w:rsidR="00ED1007" w:rsidRPr="00CF1FBF">
        <w:rPr>
          <w:rFonts w:ascii="Arial Narrow" w:hAnsi="Arial Narrow" w:cs="Arial"/>
          <w:spacing w:val="-2"/>
          <w:sz w:val="22"/>
          <w:szCs w:val="22"/>
        </w:rPr>
        <w:t xml:space="preserve">1414 de 2017, </w:t>
      </w:r>
      <w:r w:rsidRPr="00CF1FBF">
        <w:rPr>
          <w:rFonts w:ascii="Arial Narrow" w:hAnsi="Arial Narrow" w:cs="Arial"/>
          <w:spacing w:val="-2"/>
          <w:sz w:val="22"/>
          <w:szCs w:val="22"/>
        </w:rPr>
        <w:t>648 de 2017,</w:t>
      </w:r>
    </w:p>
    <w:p w14:paraId="174F5E97" w14:textId="15E3EABC" w:rsidR="00990061" w:rsidRPr="00CF1FBF" w:rsidRDefault="00990061" w:rsidP="00990061">
      <w:pPr>
        <w:jc w:val="center"/>
        <w:rPr>
          <w:rFonts w:ascii="Arial Narrow" w:hAnsi="Arial Narrow" w:cs="Arial"/>
          <w:spacing w:val="-2"/>
          <w:sz w:val="22"/>
          <w:szCs w:val="22"/>
        </w:rPr>
      </w:pPr>
      <w:r w:rsidRPr="00CF1FBF">
        <w:rPr>
          <w:rFonts w:ascii="Arial Narrow" w:hAnsi="Arial Narrow" w:cs="Arial"/>
          <w:spacing w:val="-2"/>
          <w:sz w:val="22"/>
          <w:szCs w:val="22"/>
        </w:rPr>
        <w:t>1064 de 2020, 1011 de 2025,</w:t>
      </w:r>
      <w:r w:rsidR="00CD02F3" w:rsidRPr="00CF1FBF">
        <w:rPr>
          <w:rFonts w:ascii="Arial Narrow" w:hAnsi="Arial Narrow" w:cs="Arial"/>
          <w:bCs/>
          <w:sz w:val="22"/>
          <w:szCs w:val="22"/>
        </w:rPr>
        <w:t xml:space="preserve"> las Resoluciones 4408 de 2025, 04407 de octubre de 2025 y, </w:t>
      </w:r>
    </w:p>
    <w:p w14:paraId="5AEC7EC0" w14:textId="77777777" w:rsidR="00990061" w:rsidRPr="00CF1FBF" w:rsidRDefault="00990061" w:rsidP="00990061">
      <w:pPr>
        <w:jc w:val="center"/>
        <w:rPr>
          <w:rFonts w:ascii="Arial Narrow" w:hAnsi="Arial Narrow" w:cs="Arial"/>
          <w:spacing w:val="-2"/>
          <w:sz w:val="22"/>
          <w:szCs w:val="22"/>
        </w:rPr>
      </w:pPr>
    </w:p>
    <w:p w14:paraId="619E09B5" w14:textId="77777777" w:rsidR="00CF1FBF" w:rsidRDefault="00CF1FBF" w:rsidP="00990061">
      <w:pPr>
        <w:jc w:val="center"/>
        <w:rPr>
          <w:rFonts w:ascii="Arial Narrow" w:hAnsi="Arial Narrow" w:cs="Arial"/>
          <w:b/>
          <w:bCs/>
          <w:spacing w:val="-2"/>
          <w:sz w:val="22"/>
          <w:szCs w:val="22"/>
        </w:rPr>
      </w:pPr>
    </w:p>
    <w:p w14:paraId="3DC778EC" w14:textId="2796DCB6" w:rsidR="00990061" w:rsidRPr="00CF1FBF" w:rsidRDefault="00990061" w:rsidP="00990061">
      <w:pPr>
        <w:jc w:val="center"/>
        <w:rPr>
          <w:rFonts w:ascii="Arial Narrow" w:hAnsi="Arial Narrow" w:cs="Arial"/>
          <w:b/>
          <w:bCs/>
          <w:spacing w:val="-2"/>
          <w:sz w:val="22"/>
          <w:szCs w:val="22"/>
        </w:rPr>
      </w:pPr>
      <w:r w:rsidRPr="00CF1FBF">
        <w:rPr>
          <w:rFonts w:ascii="Arial Narrow" w:hAnsi="Arial Narrow" w:cs="Arial"/>
          <w:b/>
          <w:bCs/>
          <w:spacing w:val="-2"/>
          <w:sz w:val="22"/>
          <w:szCs w:val="22"/>
        </w:rPr>
        <w:t>CONSIDERANDO QUE:</w:t>
      </w:r>
    </w:p>
    <w:p w14:paraId="2876C22A" w14:textId="77777777" w:rsidR="00990061" w:rsidRPr="00CF1FBF" w:rsidRDefault="00990061" w:rsidP="00990061">
      <w:pPr>
        <w:jc w:val="center"/>
        <w:rPr>
          <w:rFonts w:ascii="Arial Narrow" w:hAnsi="Arial Narrow" w:cs="Arial"/>
          <w:b/>
          <w:bCs/>
          <w:spacing w:val="-2"/>
          <w:sz w:val="22"/>
          <w:szCs w:val="22"/>
        </w:rPr>
      </w:pPr>
    </w:p>
    <w:p w14:paraId="74885F14" w14:textId="6CCFE721" w:rsidR="00EF217A" w:rsidRDefault="00CD02F3" w:rsidP="00EF217A">
      <w:pPr>
        <w:pStyle w:val="Sinespaciado"/>
        <w:rPr>
          <w:rFonts w:ascii="Arial Narrow" w:hAnsi="Arial Narrow"/>
          <w:sz w:val="22"/>
          <w:szCs w:val="22"/>
          <w:lang w:val="es-CO"/>
        </w:rPr>
      </w:pPr>
      <w:r w:rsidRPr="00CF1FBF">
        <w:rPr>
          <w:rFonts w:ascii="Arial Narrow" w:hAnsi="Arial Narrow"/>
          <w:sz w:val="22"/>
          <w:szCs w:val="22"/>
          <w:lang w:val="es-CO"/>
        </w:rPr>
        <w:t xml:space="preserve">El exservidor </w:t>
      </w:r>
      <w:r w:rsidR="00EF217A" w:rsidRPr="00CF1FBF">
        <w:rPr>
          <w:rFonts w:ascii="Arial Narrow" w:hAnsi="Arial Narrow"/>
          <w:b/>
          <w:sz w:val="22"/>
          <w:szCs w:val="22"/>
          <w:lang w:val="es-CO"/>
        </w:rPr>
        <w:t>LUIS ALEJANDRO SÁNCHEZ LOZANO</w:t>
      </w:r>
      <w:r w:rsidR="00EF217A" w:rsidRPr="00CF1FBF">
        <w:rPr>
          <w:rFonts w:ascii="Arial Narrow" w:hAnsi="Arial Narrow"/>
          <w:sz w:val="22"/>
          <w:szCs w:val="22"/>
          <w:lang w:val="es-CO"/>
        </w:rPr>
        <w:t>, identificado con cédula de ciudadanía 1.024.497.934</w:t>
      </w:r>
      <w:r w:rsidRPr="00CF1FBF">
        <w:rPr>
          <w:rFonts w:ascii="Arial Narrow" w:hAnsi="Arial Narrow"/>
          <w:sz w:val="22"/>
          <w:szCs w:val="22"/>
          <w:lang w:val="es-CO"/>
        </w:rPr>
        <w:t xml:space="preserve">, </w:t>
      </w:r>
      <w:r w:rsidR="00EF217A" w:rsidRPr="00CF1FBF">
        <w:rPr>
          <w:rFonts w:ascii="Arial Narrow" w:hAnsi="Arial Narrow"/>
          <w:sz w:val="22"/>
          <w:szCs w:val="22"/>
          <w:lang w:val="es-CO"/>
        </w:rPr>
        <w:t xml:space="preserve">se vinculó al Ministerio de Tecnologías de la Información y las Comunicaciones en el empleo de Asesor Código 1020 Grado 18 </w:t>
      </w:r>
      <w:r w:rsidR="00CF1FBF" w:rsidRPr="00CF1FBF">
        <w:rPr>
          <w:rFonts w:ascii="Arial Narrow" w:hAnsi="Arial Narrow"/>
          <w:sz w:val="22"/>
          <w:szCs w:val="22"/>
          <w:lang w:val="es-CO"/>
        </w:rPr>
        <w:t>adscrito a</w:t>
      </w:r>
      <w:r w:rsidR="00EF217A" w:rsidRPr="00CF1FBF">
        <w:rPr>
          <w:rFonts w:ascii="Arial Narrow" w:hAnsi="Arial Narrow"/>
          <w:sz w:val="22"/>
          <w:szCs w:val="22"/>
          <w:lang w:val="es-CO"/>
        </w:rPr>
        <w:t>l Despacho del Ministro, según Resolución 04305 del 5 de noviembre de 2024 y Acta de posesión 215 del 12 de noviembre de 2024.</w:t>
      </w:r>
    </w:p>
    <w:p w14:paraId="7EE2CA15" w14:textId="5D6F7373" w:rsidR="009E1941" w:rsidRDefault="009E1941" w:rsidP="00EF217A">
      <w:pPr>
        <w:pStyle w:val="Sinespaciado"/>
        <w:rPr>
          <w:rFonts w:ascii="Arial Narrow" w:hAnsi="Arial Narrow"/>
          <w:sz w:val="22"/>
          <w:szCs w:val="22"/>
          <w:lang w:val="es-CO"/>
        </w:rPr>
      </w:pPr>
    </w:p>
    <w:p w14:paraId="5E9866A7" w14:textId="77777777" w:rsidR="00F97B5F" w:rsidRPr="00F97B5F" w:rsidRDefault="00F97B5F" w:rsidP="00F97B5F">
      <w:pPr>
        <w:pStyle w:val="Sinespaciado"/>
        <w:rPr>
          <w:rFonts w:ascii="Arial Narrow" w:hAnsi="Arial Narrow"/>
          <w:sz w:val="22"/>
          <w:szCs w:val="22"/>
        </w:rPr>
      </w:pPr>
      <w:r w:rsidRPr="00F97B5F">
        <w:rPr>
          <w:rFonts w:ascii="Arial Narrow" w:hAnsi="Arial Narrow"/>
          <w:sz w:val="22"/>
          <w:szCs w:val="22"/>
        </w:rPr>
        <w:t xml:space="preserve">A través de Resolución 00782 del 28 de febrero de 2025, el Ministerio de Tecnologías de la Información y las Comunicaciones aceptó la renuncia presentada por el </w:t>
      </w:r>
      <w:proofErr w:type="spellStart"/>
      <w:r w:rsidRPr="00F97B5F">
        <w:rPr>
          <w:rFonts w:ascii="Arial Narrow" w:hAnsi="Arial Narrow"/>
          <w:sz w:val="22"/>
          <w:szCs w:val="22"/>
        </w:rPr>
        <w:t>exservidor</w:t>
      </w:r>
      <w:proofErr w:type="spellEnd"/>
      <w:r w:rsidRPr="00F97B5F">
        <w:rPr>
          <w:rFonts w:ascii="Arial Narrow" w:hAnsi="Arial Narrow"/>
          <w:sz w:val="22"/>
          <w:szCs w:val="22"/>
        </w:rPr>
        <w:t xml:space="preserve"> </w:t>
      </w:r>
      <w:r w:rsidRPr="00F97B5F">
        <w:rPr>
          <w:rFonts w:ascii="Arial Narrow" w:hAnsi="Arial Narrow"/>
          <w:b/>
          <w:sz w:val="22"/>
          <w:szCs w:val="22"/>
        </w:rPr>
        <w:t>LUIS ALEJANDRO SÁNCHEZ LOZANO</w:t>
      </w:r>
      <w:r w:rsidRPr="00F97B5F">
        <w:rPr>
          <w:rFonts w:ascii="Arial Narrow" w:hAnsi="Arial Narrow"/>
          <w:sz w:val="22"/>
          <w:szCs w:val="22"/>
        </w:rPr>
        <w:t>, identificado con cédula de ciudadanía 1.024.497.934, a partir del 3 de marzo de 2025.</w:t>
      </w:r>
    </w:p>
    <w:p w14:paraId="17ACEB4E" w14:textId="1A4268BA" w:rsidR="009E1941" w:rsidRPr="00CF1FBF" w:rsidRDefault="009E1941" w:rsidP="00EF217A">
      <w:pPr>
        <w:pStyle w:val="Sinespaciado"/>
        <w:rPr>
          <w:rFonts w:ascii="Arial Narrow" w:hAnsi="Arial Narrow"/>
          <w:sz w:val="22"/>
          <w:szCs w:val="22"/>
          <w:lang w:val="es-CO"/>
        </w:rPr>
      </w:pPr>
      <w:commentRangeStart w:id="1"/>
      <w:commentRangeEnd w:id="1"/>
      <w:r>
        <w:rPr>
          <w:rStyle w:val="Refdecomentario"/>
          <w:rFonts w:ascii="Times New Roman" w:hAnsi="Times New Roman"/>
          <w:lang w:val="es-CO" w:eastAsia="es-ES_tradnl"/>
        </w:rPr>
        <w:commentReference w:id="1"/>
      </w:r>
    </w:p>
    <w:p w14:paraId="6F038339" w14:textId="79889544" w:rsidR="00990061" w:rsidRPr="00CF1FBF" w:rsidRDefault="00CD02F3" w:rsidP="00990061">
      <w:pPr>
        <w:pStyle w:val="Sinespaciado"/>
        <w:rPr>
          <w:rFonts w:ascii="Arial Narrow" w:hAnsi="Arial Narrow"/>
          <w:sz w:val="22"/>
          <w:szCs w:val="22"/>
          <w:lang w:val="es-CO"/>
        </w:rPr>
      </w:pPr>
      <w:r w:rsidRPr="00CF1FBF">
        <w:rPr>
          <w:rFonts w:ascii="Arial Narrow" w:hAnsi="Arial Narrow"/>
          <w:sz w:val="22"/>
          <w:szCs w:val="22"/>
          <w:lang w:val="es-CO"/>
        </w:rPr>
        <w:t>Mediante Resolución 01</w:t>
      </w:r>
      <w:r w:rsidR="00EF217A" w:rsidRPr="00CF1FBF">
        <w:rPr>
          <w:rFonts w:ascii="Arial Narrow" w:hAnsi="Arial Narrow"/>
          <w:sz w:val="22"/>
          <w:szCs w:val="22"/>
          <w:lang w:val="es-CO"/>
        </w:rPr>
        <w:t>754</w:t>
      </w:r>
      <w:r w:rsidRPr="00CF1FBF">
        <w:rPr>
          <w:rFonts w:ascii="Arial Narrow" w:hAnsi="Arial Narrow"/>
          <w:sz w:val="22"/>
          <w:szCs w:val="22"/>
          <w:lang w:val="es-CO"/>
        </w:rPr>
        <w:t xml:space="preserve"> del </w:t>
      </w:r>
      <w:r w:rsidR="00EF217A" w:rsidRPr="00CF1FBF">
        <w:rPr>
          <w:rFonts w:ascii="Arial Narrow" w:hAnsi="Arial Narrow"/>
          <w:sz w:val="22"/>
          <w:szCs w:val="22"/>
          <w:lang w:val="es-CO"/>
        </w:rPr>
        <w:t>24</w:t>
      </w:r>
      <w:r w:rsidRPr="00CF1FBF">
        <w:rPr>
          <w:rFonts w:ascii="Arial Narrow" w:hAnsi="Arial Narrow"/>
          <w:sz w:val="22"/>
          <w:szCs w:val="22"/>
          <w:lang w:val="es-CO"/>
        </w:rPr>
        <w:t xml:space="preserve"> de </w:t>
      </w:r>
      <w:r w:rsidR="00EF217A" w:rsidRPr="00CF1FBF">
        <w:rPr>
          <w:rFonts w:ascii="Arial Narrow" w:hAnsi="Arial Narrow"/>
          <w:sz w:val="22"/>
          <w:szCs w:val="22"/>
          <w:lang w:val="es-CO"/>
        </w:rPr>
        <w:t>abril</w:t>
      </w:r>
      <w:r w:rsidRPr="00CF1FBF">
        <w:rPr>
          <w:rFonts w:ascii="Arial Narrow" w:hAnsi="Arial Narrow"/>
          <w:sz w:val="22"/>
          <w:szCs w:val="22"/>
          <w:lang w:val="es-CO"/>
        </w:rPr>
        <w:t xml:space="preserve"> del 202</w:t>
      </w:r>
      <w:r w:rsidR="00EF217A" w:rsidRPr="00CF1FBF">
        <w:rPr>
          <w:rFonts w:ascii="Arial Narrow" w:hAnsi="Arial Narrow"/>
          <w:sz w:val="22"/>
          <w:szCs w:val="22"/>
          <w:lang w:val="es-CO"/>
        </w:rPr>
        <w:t>5</w:t>
      </w:r>
      <w:r w:rsidRPr="00CF1FBF">
        <w:rPr>
          <w:rFonts w:ascii="Arial Narrow" w:hAnsi="Arial Narrow"/>
          <w:sz w:val="22"/>
          <w:szCs w:val="22"/>
          <w:lang w:val="es-CO"/>
        </w:rPr>
        <w:t xml:space="preserve">, fue reconocido y ordenado el pago de las prestaciones sociales </w:t>
      </w:r>
      <w:r w:rsidR="00EF217A" w:rsidRPr="00CF1FBF">
        <w:rPr>
          <w:rFonts w:ascii="Arial Narrow" w:hAnsi="Arial Narrow"/>
          <w:sz w:val="22"/>
          <w:szCs w:val="22"/>
          <w:lang w:val="es-CO"/>
        </w:rPr>
        <w:t xml:space="preserve">y acreencias salariales </w:t>
      </w:r>
      <w:r w:rsidRPr="00CF1FBF">
        <w:rPr>
          <w:rFonts w:ascii="Arial Narrow" w:hAnsi="Arial Narrow"/>
          <w:sz w:val="22"/>
          <w:szCs w:val="22"/>
          <w:lang w:val="es-CO"/>
        </w:rPr>
        <w:t xml:space="preserve">derivadas del vínculo laboral que tuvo el exservidor </w:t>
      </w:r>
      <w:r w:rsidR="00EF217A" w:rsidRPr="00CF1FBF">
        <w:rPr>
          <w:rFonts w:ascii="Arial Narrow" w:hAnsi="Arial Narrow"/>
          <w:b/>
          <w:sz w:val="22"/>
          <w:szCs w:val="22"/>
          <w:lang w:val="es-CO"/>
        </w:rPr>
        <w:t xml:space="preserve">LUIS ALEJANDRO SÁNCHEZ LOZANO </w:t>
      </w:r>
      <w:r w:rsidRPr="00CF1FBF">
        <w:rPr>
          <w:rFonts w:ascii="Arial Narrow" w:hAnsi="Arial Narrow"/>
          <w:sz w:val="22"/>
          <w:szCs w:val="22"/>
          <w:lang w:val="es-CO"/>
        </w:rPr>
        <w:t xml:space="preserve">con el Ministerio de Tecnologías de la Información y las Comunicaciones, </w:t>
      </w:r>
      <w:r w:rsidR="000F383A">
        <w:rPr>
          <w:rFonts w:ascii="Arial Narrow" w:hAnsi="Arial Narrow"/>
          <w:sz w:val="22"/>
          <w:szCs w:val="22"/>
          <w:lang w:val="es-CO"/>
        </w:rPr>
        <w:t>A</w:t>
      </w:r>
      <w:commentRangeStart w:id="2"/>
      <w:r w:rsidRPr="00CF1FBF">
        <w:rPr>
          <w:rFonts w:ascii="Arial Narrow" w:hAnsi="Arial Narrow"/>
          <w:sz w:val="22"/>
          <w:szCs w:val="22"/>
          <w:lang w:val="es-CO"/>
        </w:rPr>
        <w:t xml:space="preserve">cto </w:t>
      </w:r>
      <w:r w:rsidR="000F383A">
        <w:rPr>
          <w:rFonts w:ascii="Arial Narrow" w:hAnsi="Arial Narrow"/>
          <w:sz w:val="22"/>
          <w:szCs w:val="22"/>
          <w:lang w:val="es-CO"/>
        </w:rPr>
        <w:t>A</w:t>
      </w:r>
      <w:r w:rsidRPr="00CF1FBF">
        <w:rPr>
          <w:rFonts w:ascii="Arial Narrow" w:hAnsi="Arial Narrow"/>
          <w:sz w:val="22"/>
          <w:szCs w:val="22"/>
          <w:lang w:val="es-CO"/>
        </w:rPr>
        <w:t>dministrativo que fue notificado</w:t>
      </w:r>
      <w:r w:rsidR="000F383A">
        <w:rPr>
          <w:rFonts w:ascii="Arial Narrow" w:hAnsi="Arial Narrow"/>
          <w:sz w:val="22"/>
          <w:szCs w:val="22"/>
          <w:lang w:val="es-CO"/>
        </w:rPr>
        <w:t xml:space="preserve"> vía correo electrónico</w:t>
      </w:r>
      <w:r w:rsidRPr="00CF1FBF">
        <w:rPr>
          <w:rFonts w:ascii="Arial Narrow" w:hAnsi="Arial Narrow"/>
          <w:sz w:val="22"/>
          <w:szCs w:val="22"/>
          <w:lang w:val="es-CO"/>
        </w:rPr>
        <w:t xml:space="preserve"> el </w:t>
      </w:r>
      <w:r w:rsidR="002E3A67" w:rsidRPr="00CF1FBF">
        <w:rPr>
          <w:rFonts w:ascii="Arial Narrow" w:hAnsi="Arial Narrow"/>
          <w:sz w:val="22"/>
          <w:szCs w:val="22"/>
          <w:lang w:val="es-CO"/>
        </w:rPr>
        <w:t>24</w:t>
      </w:r>
      <w:r w:rsidRPr="00CF1FBF">
        <w:rPr>
          <w:rFonts w:ascii="Arial Narrow" w:hAnsi="Arial Narrow"/>
          <w:sz w:val="22"/>
          <w:szCs w:val="22"/>
          <w:lang w:val="es-CO"/>
        </w:rPr>
        <w:t xml:space="preserve"> de </w:t>
      </w:r>
      <w:r w:rsidR="002E3A67" w:rsidRPr="00CF1FBF">
        <w:rPr>
          <w:rFonts w:ascii="Arial Narrow" w:hAnsi="Arial Narrow"/>
          <w:sz w:val="22"/>
          <w:szCs w:val="22"/>
          <w:lang w:val="es-CO"/>
        </w:rPr>
        <w:t>abril</w:t>
      </w:r>
      <w:r w:rsidRPr="00CF1FBF">
        <w:rPr>
          <w:rFonts w:ascii="Arial Narrow" w:hAnsi="Arial Narrow"/>
          <w:sz w:val="22"/>
          <w:szCs w:val="22"/>
          <w:lang w:val="es-CO"/>
        </w:rPr>
        <w:t xml:space="preserve"> de 202</w:t>
      </w:r>
      <w:r w:rsidR="002E3A67" w:rsidRPr="00CF1FBF">
        <w:rPr>
          <w:rFonts w:ascii="Arial Narrow" w:hAnsi="Arial Narrow"/>
          <w:sz w:val="22"/>
          <w:szCs w:val="22"/>
          <w:lang w:val="es-CO"/>
        </w:rPr>
        <w:t>5</w:t>
      </w:r>
      <w:r w:rsidRPr="00CF1FBF">
        <w:rPr>
          <w:rFonts w:ascii="Arial Narrow" w:hAnsi="Arial Narrow"/>
          <w:sz w:val="22"/>
          <w:szCs w:val="22"/>
          <w:lang w:val="es-CO"/>
        </w:rPr>
        <w:t>.</w:t>
      </w:r>
      <w:commentRangeEnd w:id="2"/>
      <w:r w:rsidR="00CF1FBF" w:rsidRPr="00CF1FBF">
        <w:rPr>
          <w:rStyle w:val="Refdecomentario"/>
          <w:rFonts w:ascii="Times New Roman" w:hAnsi="Times New Roman"/>
          <w:lang w:val="es-CO" w:eastAsia="es-ES_tradnl"/>
        </w:rPr>
        <w:commentReference w:id="2"/>
      </w:r>
    </w:p>
    <w:p w14:paraId="302A5B53" w14:textId="63FE4C2D" w:rsidR="002E3A67" w:rsidRPr="00CF1FBF" w:rsidRDefault="002E3A67" w:rsidP="00990061">
      <w:pPr>
        <w:pStyle w:val="Sinespaciado"/>
        <w:rPr>
          <w:rFonts w:ascii="Arial Narrow" w:hAnsi="Arial Narrow"/>
          <w:sz w:val="22"/>
          <w:szCs w:val="22"/>
          <w:lang w:val="es-CO"/>
        </w:rPr>
      </w:pPr>
    </w:p>
    <w:p w14:paraId="08344AD5" w14:textId="159F8479" w:rsidR="00CF1FBF" w:rsidRDefault="00CF1FBF" w:rsidP="00990061">
      <w:pPr>
        <w:pStyle w:val="Sinespaciado"/>
        <w:rPr>
          <w:rFonts w:ascii="Arial Narrow" w:hAnsi="Arial Narrow"/>
          <w:sz w:val="22"/>
          <w:szCs w:val="22"/>
          <w:lang w:val="es-CO"/>
        </w:rPr>
      </w:pPr>
      <w:r w:rsidRPr="00CF1FBF">
        <w:rPr>
          <w:rFonts w:ascii="Arial Narrow" w:hAnsi="Arial Narrow"/>
          <w:sz w:val="22"/>
          <w:szCs w:val="22"/>
          <w:lang w:val="es-CO"/>
        </w:rPr>
        <w:t>Posteriormente, a través de</w:t>
      </w:r>
      <w:r w:rsidR="002E3A67" w:rsidRPr="00CF1FBF">
        <w:rPr>
          <w:rFonts w:ascii="Arial Narrow" w:hAnsi="Arial Narrow"/>
          <w:sz w:val="22"/>
          <w:szCs w:val="22"/>
          <w:lang w:val="es-CO"/>
        </w:rPr>
        <w:t xml:space="preserve"> Resolución 04144 del </w:t>
      </w:r>
      <w:r w:rsidRPr="00CF1FBF">
        <w:rPr>
          <w:rFonts w:ascii="Arial Narrow" w:hAnsi="Arial Narrow"/>
          <w:sz w:val="22"/>
          <w:szCs w:val="22"/>
          <w:lang w:val="es-CO"/>
        </w:rPr>
        <w:t>0</w:t>
      </w:r>
      <w:r w:rsidR="002E3A67" w:rsidRPr="00CF1FBF">
        <w:rPr>
          <w:rFonts w:ascii="Arial Narrow" w:hAnsi="Arial Narrow"/>
          <w:sz w:val="22"/>
          <w:szCs w:val="22"/>
          <w:lang w:val="es-CO"/>
        </w:rPr>
        <w:t>8 de octubre de 2025, se efectuó la reliquidación de las prestaciones sociales y acreencias salariales derivadas del vínculo laboral</w:t>
      </w:r>
      <w:r w:rsidRPr="00CF1FBF">
        <w:rPr>
          <w:rFonts w:ascii="Arial Narrow" w:hAnsi="Arial Narrow"/>
          <w:sz w:val="22"/>
          <w:szCs w:val="22"/>
          <w:lang w:val="es-CO"/>
        </w:rPr>
        <w:t xml:space="preserve"> al exservidor </w:t>
      </w:r>
      <w:r w:rsidRPr="00CF1FBF">
        <w:rPr>
          <w:rFonts w:ascii="Arial Narrow" w:hAnsi="Arial Narrow"/>
          <w:b/>
          <w:sz w:val="22"/>
          <w:szCs w:val="22"/>
          <w:lang w:val="es-CO"/>
        </w:rPr>
        <w:t xml:space="preserve">LUIS ALEJANDRO </w:t>
      </w:r>
      <w:commentRangeStart w:id="3"/>
      <w:r w:rsidRPr="00CF1FBF">
        <w:rPr>
          <w:rFonts w:ascii="Arial Narrow" w:hAnsi="Arial Narrow"/>
          <w:b/>
          <w:sz w:val="22"/>
          <w:szCs w:val="22"/>
          <w:lang w:val="es-CO"/>
        </w:rPr>
        <w:t>SÁNCHEZ LOZANO</w:t>
      </w:r>
      <w:r w:rsidR="002E3A67" w:rsidRPr="00CF1FBF">
        <w:rPr>
          <w:rFonts w:ascii="Arial Narrow" w:hAnsi="Arial Narrow"/>
          <w:sz w:val="22"/>
          <w:szCs w:val="22"/>
          <w:lang w:val="es-CO"/>
        </w:rPr>
        <w:t>.</w:t>
      </w:r>
      <w:commentRangeEnd w:id="3"/>
      <w:r>
        <w:rPr>
          <w:rStyle w:val="Refdecomentario"/>
          <w:rFonts w:ascii="Times New Roman" w:hAnsi="Times New Roman"/>
          <w:lang w:val="es-CO" w:eastAsia="es-ES_tradnl"/>
        </w:rPr>
        <w:commentReference w:id="3"/>
      </w:r>
      <w:r w:rsidR="000F383A">
        <w:rPr>
          <w:rFonts w:ascii="Arial Narrow" w:hAnsi="Arial Narrow"/>
          <w:sz w:val="22"/>
          <w:szCs w:val="22"/>
          <w:lang w:val="es-CO"/>
        </w:rPr>
        <w:t>, Acto Administrativo notificado vía correo electrónico el 8 de octubre de 2024.</w:t>
      </w:r>
    </w:p>
    <w:p w14:paraId="5E2D84B5" w14:textId="77777777" w:rsidR="00CF1FBF" w:rsidRDefault="00CF1FBF" w:rsidP="00990061">
      <w:pPr>
        <w:pStyle w:val="Sinespaciado"/>
        <w:rPr>
          <w:rFonts w:ascii="Arial Narrow" w:hAnsi="Arial Narrow"/>
          <w:sz w:val="22"/>
          <w:szCs w:val="22"/>
          <w:lang w:val="es-CO"/>
        </w:rPr>
      </w:pPr>
    </w:p>
    <w:p w14:paraId="2871F91B" w14:textId="23D093D0" w:rsidR="00571987" w:rsidRPr="00571987" w:rsidRDefault="00B73956" w:rsidP="00571987">
      <w:pPr>
        <w:pStyle w:val="Sinespaciado"/>
        <w:rPr>
          <w:rFonts w:ascii="Arial Narrow" w:hAnsi="Arial Narrow"/>
          <w:i/>
          <w:sz w:val="22"/>
          <w:szCs w:val="22"/>
          <w:lang w:val="es-CO"/>
        </w:rPr>
      </w:pPr>
      <w:r w:rsidRPr="00F97B5F">
        <w:rPr>
          <w:rFonts w:ascii="Arial Narrow" w:hAnsi="Arial Narrow"/>
          <w:sz w:val="22"/>
          <w:szCs w:val="22"/>
          <w:lang w:val="es-CO"/>
        </w:rPr>
        <w:t xml:space="preserve">Mediante </w:t>
      </w:r>
      <w:r w:rsidR="00571987" w:rsidRPr="00F97B5F">
        <w:rPr>
          <w:rFonts w:ascii="Arial Narrow" w:hAnsi="Arial Narrow"/>
          <w:sz w:val="22"/>
          <w:szCs w:val="22"/>
          <w:lang w:val="es-CO"/>
        </w:rPr>
        <w:t xml:space="preserve">Oficio con Radicado No </w:t>
      </w:r>
      <w:r w:rsidR="00571987" w:rsidRPr="00F97B5F">
        <w:rPr>
          <w:rFonts w:ascii="Arial Narrow" w:hAnsi="Arial Narrow"/>
          <w:sz w:val="22"/>
          <w:szCs w:val="22"/>
        </w:rPr>
        <w:t xml:space="preserve">251132113 </w:t>
      </w:r>
      <w:r w:rsidR="00571987" w:rsidRPr="00F97B5F">
        <w:rPr>
          <w:rFonts w:ascii="Arial Narrow" w:hAnsi="Arial Narrow"/>
          <w:sz w:val="22"/>
          <w:szCs w:val="22"/>
          <w:lang w:val="es-CO"/>
        </w:rPr>
        <w:t xml:space="preserve">de fecha 17 de octubre de 2025, exservidor </w:t>
      </w:r>
      <w:r w:rsidR="00571987" w:rsidRPr="00F97B5F">
        <w:rPr>
          <w:rFonts w:ascii="Arial Narrow" w:hAnsi="Arial Narrow"/>
          <w:b/>
          <w:sz w:val="22"/>
          <w:szCs w:val="22"/>
          <w:lang w:val="es-CO"/>
        </w:rPr>
        <w:t xml:space="preserve">LUIS ALEJANDRO </w:t>
      </w:r>
      <w:commentRangeStart w:id="4"/>
      <w:r w:rsidR="00571987" w:rsidRPr="00F97B5F">
        <w:rPr>
          <w:rFonts w:ascii="Arial Narrow" w:hAnsi="Arial Narrow"/>
          <w:b/>
          <w:sz w:val="22"/>
          <w:szCs w:val="22"/>
          <w:lang w:val="es-CO"/>
        </w:rPr>
        <w:t>SÁNCHEZ LOZANO</w:t>
      </w:r>
      <w:r w:rsidR="00571987" w:rsidRPr="00F97B5F">
        <w:rPr>
          <w:rFonts w:ascii="Arial Narrow" w:hAnsi="Arial Narrow"/>
          <w:sz w:val="22"/>
          <w:szCs w:val="22"/>
          <w:lang w:val="es-CO"/>
        </w:rPr>
        <w:t>.</w:t>
      </w:r>
      <w:commentRangeEnd w:id="4"/>
      <w:r w:rsidR="00571987" w:rsidRPr="00F97B5F">
        <w:rPr>
          <w:rFonts w:ascii="Arial Narrow" w:hAnsi="Arial Narrow"/>
          <w:sz w:val="22"/>
          <w:szCs w:val="22"/>
          <w:lang w:val="es-CO"/>
        </w:rPr>
        <w:commentReference w:id="4"/>
      </w:r>
      <w:r w:rsidR="00571987" w:rsidRPr="00F97B5F">
        <w:rPr>
          <w:rFonts w:ascii="Arial Narrow" w:hAnsi="Arial Narrow"/>
          <w:sz w:val="22"/>
          <w:szCs w:val="22"/>
          <w:lang w:val="es-CO"/>
        </w:rPr>
        <w:t xml:space="preserve">, interpuso recurso de reposición en contra de la </w:t>
      </w:r>
      <w:r w:rsidR="00571987" w:rsidRPr="00CF1FBF">
        <w:rPr>
          <w:rFonts w:ascii="Arial Narrow" w:hAnsi="Arial Narrow"/>
          <w:sz w:val="22"/>
          <w:szCs w:val="22"/>
          <w:lang w:val="es-CO"/>
        </w:rPr>
        <w:t>Resolución 04144 del 08 de octubre de 2025</w:t>
      </w:r>
      <w:r w:rsidR="00571987">
        <w:rPr>
          <w:rFonts w:ascii="Arial Narrow" w:hAnsi="Arial Narrow"/>
          <w:sz w:val="22"/>
          <w:szCs w:val="22"/>
          <w:lang w:val="es-CO"/>
        </w:rPr>
        <w:t xml:space="preserve">, </w:t>
      </w:r>
      <w:r w:rsidR="00571987" w:rsidRPr="00571987">
        <w:rPr>
          <w:rFonts w:ascii="Arial Narrow" w:hAnsi="Arial Narrow"/>
          <w:i/>
          <w:sz w:val="22"/>
          <w:szCs w:val="22"/>
          <w:lang w:val="es-CO"/>
        </w:rPr>
        <w:t>“Por la cual se reconoce y se ordena el pago de la reliquidación de prestaciones sociales y acreencias salariales a un exservidor del Ministerio de Tecnologías de la Información y las Comunicaciones”.</w:t>
      </w:r>
    </w:p>
    <w:p w14:paraId="5BE807DC" w14:textId="77777777" w:rsidR="00571987" w:rsidRDefault="00571987" w:rsidP="00990061">
      <w:pPr>
        <w:pStyle w:val="Sinespaciado"/>
        <w:rPr>
          <w:rFonts w:ascii="Arial Narrow" w:hAnsi="Arial Narrow"/>
          <w:sz w:val="22"/>
          <w:szCs w:val="22"/>
          <w:highlight w:val="yellow"/>
          <w:lang w:val="es-CO"/>
        </w:rPr>
      </w:pPr>
    </w:p>
    <w:p w14:paraId="57545174" w14:textId="58C5AC20" w:rsidR="00CF1FBF" w:rsidRDefault="00CF1FBF" w:rsidP="00990061">
      <w:pPr>
        <w:pStyle w:val="Sinespaciado"/>
        <w:rPr>
          <w:rFonts w:ascii="Arial Narrow" w:hAnsi="Arial Narrow"/>
          <w:sz w:val="22"/>
          <w:szCs w:val="22"/>
          <w:lang w:val="es-CO"/>
        </w:rPr>
      </w:pPr>
    </w:p>
    <w:p w14:paraId="3269316D" w14:textId="77777777" w:rsidR="00CF1FBF" w:rsidRPr="00CF1FBF" w:rsidRDefault="00CF1FBF" w:rsidP="00990061">
      <w:pPr>
        <w:pStyle w:val="Sinespaciado"/>
        <w:rPr>
          <w:rFonts w:ascii="Arial Narrow" w:hAnsi="Arial Narrow"/>
          <w:sz w:val="22"/>
          <w:szCs w:val="22"/>
          <w:lang w:val="es-CO"/>
        </w:rPr>
      </w:pPr>
    </w:p>
    <w:p w14:paraId="20DDAD1E" w14:textId="368CCD59" w:rsidR="00EF217A" w:rsidRPr="00CF1FBF" w:rsidRDefault="00EF217A" w:rsidP="00EF217A">
      <w:pPr>
        <w:pStyle w:val="Sinespaciado"/>
        <w:numPr>
          <w:ilvl w:val="0"/>
          <w:numId w:val="1"/>
        </w:numPr>
        <w:jc w:val="center"/>
        <w:rPr>
          <w:rFonts w:ascii="Arial Narrow" w:hAnsi="Arial Narrow"/>
          <w:b/>
          <w:bCs/>
          <w:sz w:val="22"/>
          <w:szCs w:val="22"/>
          <w:lang w:val="es-CO"/>
        </w:rPr>
      </w:pPr>
      <w:r w:rsidRPr="00CF1FBF">
        <w:rPr>
          <w:rFonts w:ascii="Arial Narrow" w:hAnsi="Arial Narrow"/>
          <w:b/>
          <w:bCs/>
          <w:sz w:val="22"/>
          <w:szCs w:val="22"/>
          <w:lang w:val="es-CO"/>
        </w:rPr>
        <w:t>FUNDAMENTOS LEGALES</w:t>
      </w:r>
    </w:p>
    <w:p w14:paraId="73470C1F" w14:textId="77777777" w:rsidR="00EF217A" w:rsidRPr="00CF1FBF" w:rsidRDefault="00EF217A" w:rsidP="00EF217A">
      <w:pPr>
        <w:pStyle w:val="Sinespaciado"/>
        <w:rPr>
          <w:rFonts w:ascii="Arial Narrow" w:hAnsi="Arial Narrow"/>
          <w:sz w:val="22"/>
          <w:szCs w:val="22"/>
          <w:lang w:val="es-CO"/>
        </w:rPr>
      </w:pPr>
    </w:p>
    <w:p w14:paraId="07A8F242" w14:textId="77777777" w:rsidR="00EF217A" w:rsidRPr="00CF1FBF" w:rsidRDefault="00EF217A" w:rsidP="00EF217A">
      <w:pPr>
        <w:pStyle w:val="Sinespaciado"/>
        <w:rPr>
          <w:rFonts w:ascii="Arial Narrow" w:hAnsi="Arial Narrow"/>
          <w:sz w:val="22"/>
          <w:szCs w:val="22"/>
          <w:lang w:val="es-CO"/>
        </w:rPr>
      </w:pPr>
      <w:r w:rsidRPr="00CF1FBF">
        <w:rPr>
          <w:rFonts w:ascii="Arial Narrow" w:hAnsi="Arial Narrow"/>
          <w:sz w:val="22"/>
          <w:szCs w:val="22"/>
          <w:lang w:val="es-CO"/>
        </w:rPr>
        <w:t>El artículo 74 del Código de Procedimiento Administrativo y de lo Contencioso Administrativo establece:</w:t>
      </w:r>
    </w:p>
    <w:p w14:paraId="77627E27" w14:textId="77777777" w:rsidR="00EF217A" w:rsidRPr="00CF1FBF" w:rsidRDefault="00EF217A" w:rsidP="00EF217A">
      <w:pPr>
        <w:pStyle w:val="Sinespaciado"/>
        <w:rPr>
          <w:rFonts w:ascii="Arial Narrow" w:hAnsi="Arial Narrow"/>
          <w:sz w:val="22"/>
          <w:szCs w:val="22"/>
          <w:lang w:val="es-CO"/>
        </w:rPr>
      </w:pPr>
    </w:p>
    <w:p w14:paraId="188E9681" w14:textId="77777777" w:rsidR="00EF217A" w:rsidRPr="00CF1FBF" w:rsidRDefault="00EF217A" w:rsidP="00EF217A">
      <w:pPr>
        <w:pStyle w:val="Sinespaciado"/>
        <w:rPr>
          <w:rFonts w:ascii="Arial Narrow" w:hAnsi="Arial Narrow"/>
          <w:i/>
          <w:sz w:val="22"/>
          <w:szCs w:val="22"/>
          <w:lang w:val="es-CO"/>
        </w:rPr>
      </w:pPr>
      <w:r w:rsidRPr="00CF1FBF">
        <w:rPr>
          <w:rFonts w:ascii="Arial Narrow" w:hAnsi="Arial Narrow"/>
          <w:iCs/>
          <w:sz w:val="22"/>
          <w:szCs w:val="22"/>
          <w:lang w:val="es-CO"/>
        </w:rPr>
        <w:t>«</w:t>
      </w:r>
      <w:r w:rsidRPr="00CF1FBF">
        <w:rPr>
          <w:rFonts w:ascii="Arial Narrow" w:hAnsi="Arial Narrow"/>
          <w:b/>
          <w:bCs/>
          <w:i/>
          <w:sz w:val="22"/>
          <w:szCs w:val="22"/>
          <w:lang w:val="es-CO"/>
        </w:rPr>
        <w:t>Artículo 74.</w:t>
      </w:r>
      <w:r w:rsidRPr="00CF1FBF">
        <w:rPr>
          <w:rFonts w:ascii="Arial Narrow" w:hAnsi="Arial Narrow"/>
          <w:i/>
          <w:sz w:val="22"/>
          <w:szCs w:val="22"/>
          <w:lang w:val="es-CO"/>
        </w:rPr>
        <w:t> </w:t>
      </w:r>
      <w:r w:rsidRPr="00CF1FBF">
        <w:rPr>
          <w:rFonts w:ascii="Arial Narrow" w:hAnsi="Arial Narrow"/>
          <w:b/>
          <w:bCs/>
          <w:i/>
          <w:sz w:val="22"/>
          <w:szCs w:val="22"/>
          <w:lang w:val="es-CO"/>
        </w:rPr>
        <w:t>Recursos contra los actos administrativos</w:t>
      </w:r>
      <w:r w:rsidRPr="00CF1FBF">
        <w:rPr>
          <w:rFonts w:ascii="Arial Narrow" w:hAnsi="Arial Narrow"/>
          <w:i/>
          <w:sz w:val="22"/>
          <w:szCs w:val="22"/>
          <w:lang w:val="es-CO"/>
        </w:rPr>
        <w:t>. Por regla general, contra los actos definitivos procederán los siguientes recursos:</w:t>
      </w:r>
    </w:p>
    <w:p w14:paraId="3130A1EA" w14:textId="77777777" w:rsidR="00EF217A" w:rsidRPr="00CF1FBF" w:rsidRDefault="00EF217A" w:rsidP="00EF217A">
      <w:pPr>
        <w:pStyle w:val="Sinespaciado"/>
        <w:rPr>
          <w:rFonts w:ascii="Arial Narrow" w:hAnsi="Arial Narrow"/>
          <w:i/>
          <w:sz w:val="22"/>
          <w:szCs w:val="22"/>
          <w:lang w:val="es-CO"/>
        </w:rPr>
      </w:pPr>
    </w:p>
    <w:p w14:paraId="0312651F" w14:textId="225EDDC5" w:rsidR="00EF217A" w:rsidRPr="00CF1FBF" w:rsidRDefault="00EF217A" w:rsidP="00EF217A">
      <w:pPr>
        <w:pStyle w:val="Sinespaciado"/>
        <w:rPr>
          <w:rFonts w:ascii="Arial Narrow" w:hAnsi="Arial Narrow"/>
          <w:iCs/>
          <w:sz w:val="22"/>
          <w:szCs w:val="22"/>
          <w:lang w:val="es-CO"/>
        </w:rPr>
      </w:pPr>
      <w:r w:rsidRPr="00CF1FBF">
        <w:rPr>
          <w:rFonts w:ascii="Arial Narrow" w:hAnsi="Arial Narrow"/>
          <w:b/>
          <w:bCs/>
          <w:i/>
          <w:sz w:val="22"/>
          <w:szCs w:val="22"/>
          <w:lang w:val="es-CO"/>
        </w:rPr>
        <w:t>1</w:t>
      </w:r>
      <w:r w:rsidRPr="00CF1FBF">
        <w:rPr>
          <w:rFonts w:ascii="Arial Narrow" w:hAnsi="Arial Narrow"/>
          <w:i/>
          <w:sz w:val="22"/>
          <w:szCs w:val="22"/>
          <w:lang w:val="es-CO"/>
        </w:rPr>
        <w:t>.</w:t>
      </w:r>
      <w:r w:rsidRPr="00CF1FBF">
        <w:rPr>
          <w:rFonts w:ascii="Arial Narrow" w:hAnsi="Arial Narrow"/>
          <w:b/>
          <w:bCs/>
          <w:i/>
          <w:sz w:val="22"/>
          <w:szCs w:val="22"/>
          <w:lang w:val="es-CO"/>
        </w:rPr>
        <w:t xml:space="preserve"> </w:t>
      </w:r>
      <w:r w:rsidRPr="00CF1FBF">
        <w:rPr>
          <w:rFonts w:ascii="Arial Narrow" w:hAnsi="Arial Narrow"/>
          <w:i/>
          <w:sz w:val="22"/>
          <w:szCs w:val="22"/>
          <w:lang w:val="es-CO"/>
        </w:rPr>
        <w:t>El de reposición, ante quien expidió la decisión para que la aclare, modifique, adicione o revoque</w:t>
      </w:r>
      <w:r w:rsidR="00CF1FBF" w:rsidRPr="00CF1FBF">
        <w:rPr>
          <w:rFonts w:ascii="Arial Narrow" w:hAnsi="Arial Narrow"/>
          <w:i/>
          <w:sz w:val="22"/>
          <w:szCs w:val="22"/>
          <w:lang w:val="es-CO"/>
        </w:rPr>
        <w:t xml:space="preserve"> </w:t>
      </w:r>
      <w:r w:rsidRPr="00CF1FBF">
        <w:rPr>
          <w:rFonts w:ascii="Arial Narrow" w:hAnsi="Arial Narrow"/>
          <w:iCs/>
          <w:sz w:val="22"/>
          <w:szCs w:val="22"/>
          <w:lang w:val="es-CO"/>
        </w:rPr>
        <w:t>[…]»</w:t>
      </w:r>
    </w:p>
    <w:p w14:paraId="73BE0FBB" w14:textId="77777777" w:rsidR="00EF217A" w:rsidRPr="00CF1FBF" w:rsidRDefault="00EF217A" w:rsidP="00EF217A">
      <w:pPr>
        <w:pStyle w:val="Sinespaciado"/>
        <w:rPr>
          <w:rFonts w:ascii="Arial Narrow" w:hAnsi="Arial Narrow"/>
          <w:sz w:val="22"/>
          <w:szCs w:val="22"/>
          <w:lang w:val="es-CO"/>
        </w:rPr>
      </w:pPr>
    </w:p>
    <w:p w14:paraId="5D6E5EFD" w14:textId="77777777" w:rsidR="00EF217A" w:rsidRPr="00CF1FBF" w:rsidRDefault="00EF217A" w:rsidP="00EF217A">
      <w:pPr>
        <w:pStyle w:val="Sinespaciado"/>
        <w:rPr>
          <w:rFonts w:ascii="Arial Narrow" w:hAnsi="Arial Narrow"/>
          <w:sz w:val="22"/>
          <w:szCs w:val="22"/>
          <w:lang w:val="es-CO"/>
        </w:rPr>
      </w:pPr>
      <w:r w:rsidRPr="00CF1FBF">
        <w:rPr>
          <w:rFonts w:ascii="Arial Narrow" w:hAnsi="Arial Narrow"/>
          <w:sz w:val="22"/>
          <w:szCs w:val="22"/>
          <w:lang w:val="es-CO"/>
        </w:rPr>
        <w:t xml:space="preserve">Por otro lado, el artículo 76 </w:t>
      </w:r>
      <w:r w:rsidRPr="00CF1FBF">
        <w:rPr>
          <w:rFonts w:ascii="Arial Narrow" w:hAnsi="Arial Narrow"/>
          <w:i/>
          <w:iCs/>
          <w:sz w:val="22"/>
          <w:szCs w:val="22"/>
          <w:lang w:val="es-CO"/>
        </w:rPr>
        <w:t>ibídem</w:t>
      </w:r>
      <w:r w:rsidRPr="00CF1FBF">
        <w:rPr>
          <w:rFonts w:ascii="Arial Narrow" w:hAnsi="Arial Narrow"/>
          <w:sz w:val="22"/>
          <w:szCs w:val="22"/>
          <w:lang w:val="es-CO"/>
        </w:rPr>
        <w:t>, dispone:</w:t>
      </w:r>
    </w:p>
    <w:p w14:paraId="6E3EE999" w14:textId="77777777" w:rsidR="00EF217A" w:rsidRPr="00CF1FBF" w:rsidRDefault="00EF217A" w:rsidP="00EF217A">
      <w:pPr>
        <w:pStyle w:val="Sinespaciado"/>
        <w:rPr>
          <w:rFonts w:ascii="Arial Narrow" w:hAnsi="Arial Narrow"/>
          <w:sz w:val="22"/>
          <w:szCs w:val="22"/>
          <w:lang w:val="es-CO"/>
        </w:rPr>
      </w:pPr>
    </w:p>
    <w:p w14:paraId="7E947CAD" w14:textId="77777777" w:rsidR="00EF217A" w:rsidRPr="00CF1FBF" w:rsidRDefault="00EF217A" w:rsidP="00EF217A">
      <w:pPr>
        <w:pStyle w:val="Sinespaciado"/>
        <w:rPr>
          <w:rFonts w:ascii="Arial Narrow" w:hAnsi="Arial Narrow"/>
          <w:i/>
          <w:sz w:val="22"/>
          <w:szCs w:val="22"/>
          <w:lang w:val="es-CO"/>
        </w:rPr>
      </w:pPr>
      <w:r w:rsidRPr="00CF1FBF">
        <w:rPr>
          <w:rFonts w:ascii="Arial Narrow" w:hAnsi="Arial Narrow"/>
          <w:iCs/>
          <w:sz w:val="22"/>
          <w:szCs w:val="22"/>
          <w:lang w:val="es-CO"/>
        </w:rPr>
        <w:t>«</w:t>
      </w:r>
      <w:r w:rsidRPr="00CF1FBF">
        <w:rPr>
          <w:rFonts w:ascii="Arial Narrow" w:hAnsi="Arial Narrow"/>
          <w:b/>
          <w:bCs/>
          <w:i/>
          <w:sz w:val="22"/>
          <w:szCs w:val="22"/>
          <w:lang w:val="es-CO"/>
        </w:rPr>
        <w:t>Artículo 76. Oportunidad y presentación</w:t>
      </w:r>
      <w:r w:rsidRPr="00CF1FBF">
        <w:rPr>
          <w:rFonts w:ascii="Arial Narrow" w:hAnsi="Arial Narrow"/>
          <w:i/>
          <w:sz w:val="22"/>
          <w:szCs w:val="22"/>
          <w:lang w:val="es-CO"/>
        </w:rPr>
        <w:t>. Los recursos de reposición y apelación deberán interponerse por escrito en la diligencia de notificación personal, o dentro de los diez (10) días siguientes a ella, o a la notificación por aviso, o al vencimiento del término de publicación, según el caso. Los recursos contra los actos presuntos podrán interponerse en cualquier tiempo, salvo en el evento en que se haya acudido ante el juez.</w:t>
      </w:r>
    </w:p>
    <w:p w14:paraId="218000D8" w14:textId="77777777" w:rsidR="00EF217A" w:rsidRPr="00CF1FBF" w:rsidRDefault="00EF217A" w:rsidP="00EF217A">
      <w:pPr>
        <w:pStyle w:val="Sinespaciado"/>
        <w:rPr>
          <w:rFonts w:ascii="Arial Narrow" w:hAnsi="Arial Narrow"/>
          <w:i/>
          <w:sz w:val="22"/>
          <w:szCs w:val="22"/>
          <w:lang w:val="es-CO"/>
        </w:rPr>
      </w:pPr>
    </w:p>
    <w:p w14:paraId="5FBFF78C" w14:textId="3FF85724" w:rsidR="00EF217A" w:rsidRPr="00CF1FBF" w:rsidRDefault="00EF217A" w:rsidP="00EF217A">
      <w:pPr>
        <w:pStyle w:val="Sinespaciado"/>
        <w:rPr>
          <w:rFonts w:ascii="Arial Narrow" w:hAnsi="Arial Narrow"/>
          <w:i/>
          <w:sz w:val="22"/>
          <w:szCs w:val="22"/>
          <w:lang w:val="es-CO"/>
        </w:rPr>
      </w:pPr>
      <w:r w:rsidRPr="00CF1FBF">
        <w:rPr>
          <w:rFonts w:ascii="Arial Narrow" w:hAnsi="Arial Narrow"/>
          <w:i/>
          <w:sz w:val="22"/>
          <w:szCs w:val="22"/>
          <w:lang w:val="es-CO"/>
        </w:rPr>
        <w:t>Los recursos se presentarán ante el funcionario que dictó la decisión, salvo lo dispuesto para el de queja, y si quien fuere competente no quisiere recibirlos podrán presentarse ante el procurador regional o ante el personero municipal, para que ordene recibirlos y tramitarlos, e imponga las sanciones correspondientes, si a ello hubiere lugar</w:t>
      </w:r>
      <w:r w:rsidR="00CF1FBF" w:rsidRPr="00CF1FBF">
        <w:rPr>
          <w:rFonts w:ascii="Arial Narrow" w:hAnsi="Arial Narrow"/>
          <w:i/>
          <w:sz w:val="22"/>
          <w:szCs w:val="22"/>
          <w:lang w:val="es-CO"/>
        </w:rPr>
        <w:t xml:space="preserve"> (…)</w:t>
      </w:r>
      <w:r w:rsidRPr="00CF1FBF">
        <w:rPr>
          <w:rFonts w:ascii="Arial Narrow" w:hAnsi="Arial Narrow"/>
          <w:iCs/>
          <w:sz w:val="22"/>
          <w:szCs w:val="22"/>
          <w:lang w:val="es-CO"/>
        </w:rPr>
        <w:t>»</w:t>
      </w:r>
    </w:p>
    <w:p w14:paraId="6288A760" w14:textId="77777777" w:rsidR="00EF217A" w:rsidRPr="006F2AF5" w:rsidRDefault="00EF217A" w:rsidP="00EF217A">
      <w:pPr>
        <w:pStyle w:val="Sinespaciado"/>
        <w:rPr>
          <w:rFonts w:ascii="Arial Narrow" w:hAnsi="Arial Narrow"/>
          <w:sz w:val="22"/>
          <w:szCs w:val="22"/>
          <w:lang w:val="es-CO"/>
        </w:rPr>
      </w:pPr>
    </w:p>
    <w:p w14:paraId="2F89EED5" w14:textId="77777777" w:rsidR="00EF217A" w:rsidRPr="006F2AF5" w:rsidRDefault="00EF217A" w:rsidP="00EF217A">
      <w:pPr>
        <w:pStyle w:val="Sinespaciado"/>
        <w:rPr>
          <w:rFonts w:ascii="Arial Narrow" w:hAnsi="Arial Narrow"/>
          <w:sz w:val="22"/>
          <w:szCs w:val="22"/>
          <w:lang w:val="es-CO"/>
        </w:rPr>
      </w:pPr>
      <w:r w:rsidRPr="006F2AF5">
        <w:rPr>
          <w:rFonts w:ascii="Arial Narrow" w:hAnsi="Arial Narrow"/>
          <w:sz w:val="22"/>
          <w:szCs w:val="22"/>
          <w:lang w:val="es-CO"/>
        </w:rPr>
        <w:t>En cuanto a los requisitos de forma y procedimentales, el Código de Procedimiento Administrativo y de lo Contencioso Administrativo señala:</w:t>
      </w:r>
    </w:p>
    <w:p w14:paraId="599C3CDD" w14:textId="77777777" w:rsidR="00EF217A" w:rsidRPr="006F2AF5" w:rsidRDefault="00EF217A" w:rsidP="00EF217A">
      <w:pPr>
        <w:pStyle w:val="Sinespaciado"/>
        <w:rPr>
          <w:rFonts w:ascii="Arial Narrow" w:hAnsi="Arial Narrow"/>
          <w:sz w:val="22"/>
          <w:szCs w:val="22"/>
          <w:lang w:val="es-CO"/>
        </w:rPr>
      </w:pPr>
    </w:p>
    <w:p w14:paraId="59D7E22B" w14:textId="77777777" w:rsidR="00EF217A" w:rsidRPr="006F2AF5" w:rsidRDefault="00EF217A" w:rsidP="00EF217A">
      <w:pPr>
        <w:pStyle w:val="Sinespaciado"/>
        <w:rPr>
          <w:rFonts w:ascii="Arial Narrow" w:hAnsi="Arial Narrow"/>
          <w:i/>
          <w:sz w:val="22"/>
          <w:szCs w:val="22"/>
          <w:lang w:val="es-CO"/>
        </w:rPr>
      </w:pPr>
      <w:r w:rsidRPr="006F2AF5">
        <w:rPr>
          <w:rFonts w:ascii="Arial Narrow" w:hAnsi="Arial Narrow"/>
          <w:iCs/>
          <w:sz w:val="22"/>
          <w:szCs w:val="22"/>
          <w:lang w:val="es-CO"/>
        </w:rPr>
        <w:t>«</w:t>
      </w:r>
      <w:r w:rsidRPr="006F2AF5">
        <w:rPr>
          <w:rFonts w:ascii="Arial Narrow" w:hAnsi="Arial Narrow"/>
          <w:b/>
          <w:bCs/>
          <w:i/>
          <w:sz w:val="22"/>
          <w:szCs w:val="22"/>
          <w:lang w:val="es-CO"/>
        </w:rPr>
        <w:t>Artículo 77. Requisitos</w:t>
      </w:r>
      <w:r w:rsidRPr="006F2AF5">
        <w:rPr>
          <w:rFonts w:ascii="Arial Narrow" w:hAnsi="Arial Narrow"/>
          <w:i/>
          <w:sz w:val="22"/>
          <w:szCs w:val="22"/>
          <w:lang w:val="es-CO"/>
        </w:rPr>
        <w:t>. Por regla general los recursos se interpondrán por escrito que no requiere de presentación personal si quien lo presenta ha sido reconocido en la actuación. Igualmente, podrán presentarse por medios electrónicos.</w:t>
      </w:r>
    </w:p>
    <w:p w14:paraId="4A0C7D70" w14:textId="77777777" w:rsidR="00EF217A" w:rsidRPr="006F2AF5" w:rsidRDefault="00EF217A" w:rsidP="00EF217A">
      <w:pPr>
        <w:pStyle w:val="Sinespaciado"/>
        <w:rPr>
          <w:rFonts w:ascii="Arial Narrow" w:hAnsi="Arial Narrow"/>
          <w:i/>
          <w:sz w:val="22"/>
          <w:szCs w:val="22"/>
          <w:lang w:val="es-CO"/>
        </w:rPr>
      </w:pPr>
    </w:p>
    <w:p w14:paraId="5C350827" w14:textId="77777777" w:rsidR="00EF217A" w:rsidRPr="006F2AF5" w:rsidRDefault="00EF217A" w:rsidP="00EF217A">
      <w:pPr>
        <w:pStyle w:val="Sinespaciado"/>
        <w:rPr>
          <w:rFonts w:ascii="Arial Narrow" w:hAnsi="Arial Narrow"/>
          <w:i/>
          <w:sz w:val="22"/>
          <w:szCs w:val="22"/>
          <w:lang w:val="es-CO"/>
        </w:rPr>
      </w:pPr>
      <w:r w:rsidRPr="006F2AF5">
        <w:rPr>
          <w:rFonts w:ascii="Arial Narrow" w:hAnsi="Arial Narrow"/>
          <w:i/>
          <w:sz w:val="22"/>
          <w:szCs w:val="22"/>
          <w:lang w:val="es-CO"/>
        </w:rPr>
        <w:t>Los recursos deberán reunir, además, los siguientes requisitos:</w:t>
      </w:r>
    </w:p>
    <w:p w14:paraId="7986B188" w14:textId="77777777" w:rsidR="00EF217A" w:rsidRPr="006F2AF5" w:rsidRDefault="00EF217A" w:rsidP="00EF217A">
      <w:pPr>
        <w:pStyle w:val="Sinespaciado"/>
        <w:rPr>
          <w:rFonts w:ascii="Arial Narrow" w:hAnsi="Arial Narrow"/>
          <w:i/>
          <w:sz w:val="22"/>
          <w:szCs w:val="22"/>
          <w:lang w:val="es-CO"/>
        </w:rPr>
      </w:pPr>
    </w:p>
    <w:p w14:paraId="3F55A7CA" w14:textId="77777777" w:rsidR="00EF217A" w:rsidRPr="006F2AF5" w:rsidRDefault="00EF217A" w:rsidP="00EF217A">
      <w:pPr>
        <w:pStyle w:val="Sinespaciado"/>
        <w:rPr>
          <w:rFonts w:ascii="Arial Narrow" w:hAnsi="Arial Narrow"/>
          <w:i/>
          <w:sz w:val="22"/>
          <w:szCs w:val="22"/>
          <w:lang w:val="es-CO"/>
        </w:rPr>
      </w:pPr>
      <w:r w:rsidRPr="006F2AF5">
        <w:rPr>
          <w:rFonts w:ascii="Arial Narrow" w:hAnsi="Arial Narrow"/>
          <w:i/>
          <w:sz w:val="22"/>
          <w:szCs w:val="22"/>
          <w:lang w:val="es-CO"/>
        </w:rPr>
        <w:t>1. Interponerse dentro del plazo legal, por el interesado o su representante o apoderado debidamente constituido.</w:t>
      </w:r>
    </w:p>
    <w:p w14:paraId="5412D41D" w14:textId="77777777" w:rsidR="00EF217A" w:rsidRPr="006F2AF5" w:rsidRDefault="00EF217A" w:rsidP="00EF217A">
      <w:pPr>
        <w:pStyle w:val="Sinespaciado"/>
        <w:rPr>
          <w:rFonts w:ascii="Arial Narrow" w:hAnsi="Arial Narrow"/>
          <w:i/>
          <w:sz w:val="22"/>
          <w:szCs w:val="22"/>
          <w:lang w:val="es-CO"/>
        </w:rPr>
      </w:pPr>
      <w:r w:rsidRPr="006F2AF5">
        <w:rPr>
          <w:rFonts w:ascii="Arial Narrow" w:hAnsi="Arial Narrow"/>
          <w:i/>
          <w:sz w:val="22"/>
          <w:szCs w:val="22"/>
          <w:lang w:val="es-CO"/>
        </w:rPr>
        <w:t>2. Sustentarse con expresión concreta de los motivos de inconformidad.</w:t>
      </w:r>
    </w:p>
    <w:p w14:paraId="71602D4E" w14:textId="77777777" w:rsidR="00EF217A" w:rsidRPr="006F2AF5" w:rsidRDefault="00EF217A" w:rsidP="00EF217A">
      <w:pPr>
        <w:pStyle w:val="Sinespaciado"/>
        <w:rPr>
          <w:rFonts w:ascii="Arial Narrow" w:hAnsi="Arial Narrow"/>
          <w:i/>
          <w:sz w:val="22"/>
          <w:szCs w:val="22"/>
          <w:lang w:val="es-CO"/>
        </w:rPr>
      </w:pPr>
      <w:r w:rsidRPr="006F2AF5">
        <w:rPr>
          <w:rFonts w:ascii="Arial Narrow" w:hAnsi="Arial Narrow"/>
          <w:i/>
          <w:sz w:val="22"/>
          <w:szCs w:val="22"/>
          <w:lang w:val="es-CO"/>
        </w:rPr>
        <w:t>3. Solicitar y aportar las pruebas que se pretende hacer valer.</w:t>
      </w:r>
    </w:p>
    <w:p w14:paraId="23E03462" w14:textId="1DB1BF78" w:rsidR="00EF217A" w:rsidRPr="006F2AF5" w:rsidRDefault="00EF217A" w:rsidP="00EF217A">
      <w:pPr>
        <w:pStyle w:val="Sinespaciado"/>
        <w:rPr>
          <w:rFonts w:ascii="Arial Narrow" w:hAnsi="Arial Narrow"/>
          <w:i/>
          <w:sz w:val="22"/>
          <w:szCs w:val="22"/>
          <w:lang w:val="es-CO"/>
        </w:rPr>
      </w:pPr>
      <w:r w:rsidRPr="006F2AF5">
        <w:rPr>
          <w:rFonts w:ascii="Arial Narrow" w:hAnsi="Arial Narrow"/>
          <w:i/>
          <w:sz w:val="22"/>
          <w:szCs w:val="22"/>
          <w:lang w:val="es-CO"/>
        </w:rPr>
        <w:t>4. Indicar el nombre y la dirección del recurrente, así como la dirección electrónica si desea ser notificado por este medio</w:t>
      </w:r>
      <w:r w:rsidR="006F2AF5">
        <w:rPr>
          <w:rFonts w:ascii="Arial Narrow" w:hAnsi="Arial Narrow"/>
          <w:i/>
          <w:sz w:val="22"/>
          <w:szCs w:val="22"/>
          <w:lang w:val="es-CO"/>
        </w:rPr>
        <w:t xml:space="preserve"> (…)</w:t>
      </w:r>
      <w:r w:rsidRPr="006F2AF5">
        <w:rPr>
          <w:rFonts w:ascii="Arial Narrow" w:hAnsi="Arial Narrow"/>
          <w:iCs/>
          <w:sz w:val="22"/>
          <w:szCs w:val="22"/>
          <w:lang w:val="es-CO"/>
        </w:rPr>
        <w:t>»</w:t>
      </w:r>
    </w:p>
    <w:p w14:paraId="363F9EFD" w14:textId="41C31D63" w:rsidR="00EF217A" w:rsidRPr="006F2AF5" w:rsidRDefault="00EF217A" w:rsidP="00990061">
      <w:pPr>
        <w:pStyle w:val="Sinespaciado"/>
        <w:rPr>
          <w:rFonts w:ascii="Arial Narrow" w:hAnsi="Arial Narrow"/>
          <w:sz w:val="22"/>
          <w:szCs w:val="22"/>
          <w:lang w:val="es-CO"/>
        </w:rPr>
      </w:pPr>
    </w:p>
    <w:p w14:paraId="754B31C2" w14:textId="60C0D4AA" w:rsidR="00EF217A" w:rsidRPr="009E1941" w:rsidRDefault="00EF217A" w:rsidP="00990061">
      <w:pPr>
        <w:pStyle w:val="Sinespaciado"/>
        <w:rPr>
          <w:rFonts w:ascii="Arial Narrow" w:hAnsi="Arial Narrow"/>
          <w:sz w:val="22"/>
          <w:szCs w:val="22"/>
          <w:lang w:val="es-CO"/>
        </w:rPr>
      </w:pPr>
    </w:p>
    <w:p w14:paraId="771EA62D" w14:textId="77777777" w:rsidR="002E3A67" w:rsidRPr="009E1941" w:rsidRDefault="002E3A67" w:rsidP="002E3A67">
      <w:pPr>
        <w:pStyle w:val="Sinespaciado"/>
        <w:numPr>
          <w:ilvl w:val="0"/>
          <w:numId w:val="1"/>
        </w:numPr>
        <w:jc w:val="center"/>
        <w:rPr>
          <w:rFonts w:ascii="Arial Narrow" w:hAnsi="Arial Narrow"/>
          <w:b/>
          <w:bCs/>
          <w:sz w:val="22"/>
          <w:szCs w:val="22"/>
          <w:lang w:val="es-CO"/>
        </w:rPr>
      </w:pPr>
      <w:r w:rsidRPr="009E1941">
        <w:rPr>
          <w:rFonts w:ascii="Arial Narrow" w:hAnsi="Arial Narrow"/>
          <w:b/>
          <w:bCs/>
          <w:sz w:val="22"/>
          <w:szCs w:val="22"/>
          <w:lang w:val="es-CO"/>
        </w:rPr>
        <w:t>ADMISIÓN DEL RECURSO</w:t>
      </w:r>
    </w:p>
    <w:p w14:paraId="6DD9FAB7" w14:textId="77777777" w:rsidR="002E3A67" w:rsidRPr="009E1941" w:rsidRDefault="002E3A67" w:rsidP="002E3A67">
      <w:pPr>
        <w:pStyle w:val="Sinespaciado"/>
        <w:rPr>
          <w:rFonts w:ascii="Arial Narrow" w:hAnsi="Arial Narrow"/>
          <w:b/>
          <w:bCs/>
          <w:sz w:val="22"/>
          <w:szCs w:val="22"/>
          <w:lang w:val="es-CO"/>
        </w:rPr>
      </w:pPr>
    </w:p>
    <w:p w14:paraId="5E742DBF" w14:textId="5B4CA66E" w:rsidR="002E3A67" w:rsidRPr="009E1941" w:rsidRDefault="002E3A67" w:rsidP="002E3A67">
      <w:pPr>
        <w:pStyle w:val="Sinespaciado"/>
        <w:rPr>
          <w:rFonts w:ascii="Arial Narrow" w:hAnsi="Arial Narrow"/>
          <w:sz w:val="22"/>
          <w:szCs w:val="22"/>
        </w:rPr>
      </w:pPr>
      <w:r w:rsidRPr="009E1941">
        <w:rPr>
          <w:rFonts w:ascii="Arial Narrow" w:hAnsi="Arial Narrow"/>
          <w:sz w:val="22"/>
          <w:szCs w:val="22"/>
        </w:rPr>
        <w:t>En relación con los requisitos y condiciones que deben observarse al interponer el recurso de reposición (artículo 77 de la Ley 1437 de 2011), en el presente caso se puede concluir lo siguiente:</w:t>
      </w:r>
    </w:p>
    <w:p w14:paraId="2699C36C" w14:textId="77777777" w:rsidR="002E3A67" w:rsidRPr="009E1941" w:rsidRDefault="002E3A67" w:rsidP="002E3A67">
      <w:pPr>
        <w:pStyle w:val="Sinespaciado"/>
        <w:rPr>
          <w:rFonts w:ascii="Arial Narrow" w:hAnsi="Arial Narrow"/>
          <w:sz w:val="22"/>
          <w:szCs w:val="22"/>
        </w:rPr>
      </w:pPr>
    </w:p>
    <w:p w14:paraId="2A0BEE8D" w14:textId="77777777" w:rsidR="002E3A67" w:rsidRPr="009E1941" w:rsidRDefault="002E3A67" w:rsidP="002E3A67">
      <w:pPr>
        <w:pStyle w:val="Sinespaciado"/>
        <w:numPr>
          <w:ilvl w:val="0"/>
          <w:numId w:val="2"/>
        </w:numPr>
        <w:rPr>
          <w:rFonts w:ascii="Arial Narrow" w:hAnsi="Arial Narrow"/>
          <w:sz w:val="22"/>
          <w:szCs w:val="22"/>
          <w:lang w:val="es-ES"/>
        </w:rPr>
      </w:pPr>
      <w:r w:rsidRPr="009E1941">
        <w:rPr>
          <w:rFonts w:ascii="Arial Narrow" w:hAnsi="Arial Narrow"/>
          <w:sz w:val="22"/>
          <w:szCs w:val="22"/>
          <w:lang w:val="es-ES"/>
        </w:rPr>
        <w:t>El recurso se interpuso por escrito y está dirigido al Ministerio de Tecnologías de la Información y las Comunicaciones, por lo que se cumple este requisito.</w:t>
      </w:r>
    </w:p>
    <w:p w14:paraId="26CB5BDC" w14:textId="7D20840D" w:rsidR="002E3A67" w:rsidRPr="009E1941" w:rsidRDefault="002E3A67" w:rsidP="002E3A67">
      <w:pPr>
        <w:pStyle w:val="Sinespaciado"/>
        <w:numPr>
          <w:ilvl w:val="0"/>
          <w:numId w:val="2"/>
        </w:numPr>
        <w:rPr>
          <w:rFonts w:ascii="Arial Narrow" w:hAnsi="Arial Narrow"/>
          <w:sz w:val="22"/>
          <w:szCs w:val="22"/>
          <w:lang w:val="es-ES"/>
        </w:rPr>
      </w:pPr>
      <w:commentRangeStart w:id="5"/>
      <w:r w:rsidRPr="009E1941">
        <w:rPr>
          <w:rFonts w:ascii="Arial Narrow" w:hAnsi="Arial Narrow"/>
          <w:sz w:val="22"/>
          <w:szCs w:val="22"/>
          <w:lang w:val="es-ES"/>
        </w:rPr>
        <w:t xml:space="preserve">En cuanto a la oportunidad legal para interponer el recurso, se tiene que este fue presentado en la debida oportunidad legal, ya que el </w:t>
      </w:r>
      <w:proofErr w:type="spellStart"/>
      <w:r w:rsidRPr="009E1941">
        <w:rPr>
          <w:rFonts w:ascii="Arial Narrow" w:hAnsi="Arial Narrow"/>
          <w:sz w:val="22"/>
          <w:szCs w:val="22"/>
          <w:lang w:val="es-ES"/>
        </w:rPr>
        <w:t>exservidor</w:t>
      </w:r>
      <w:proofErr w:type="spellEnd"/>
      <w:r w:rsidRPr="009E1941">
        <w:rPr>
          <w:rFonts w:ascii="Arial Narrow" w:hAnsi="Arial Narrow"/>
          <w:sz w:val="22"/>
          <w:szCs w:val="22"/>
          <w:lang w:val="es-ES"/>
        </w:rPr>
        <w:t xml:space="preserve"> </w:t>
      </w:r>
      <w:r w:rsidR="002A262B" w:rsidRPr="009E1941">
        <w:rPr>
          <w:rFonts w:ascii="Arial Narrow" w:hAnsi="Arial Narrow"/>
          <w:b/>
          <w:sz w:val="22"/>
          <w:szCs w:val="22"/>
          <w:lang w:val="es-CO"/>
        </w:rPr>
        <w:t>LUIS ALEJANDRO SÁNCHEZ LOZANO</w:t>
      </w:r>
      <w:r w:rsidRPr="009E1941">
        <w:rPr>
          <w:rFonts w:ascii="Arial Narrow" w:hAnsi="Arial Narrow"/>
          <w:sz w:val="22"/>
          <w:szCs w:val="22"/>
          <w:lang w:val="es-ES"/>
        </w:rPr>
        <w:t xml:space="preserve">, presentó el recurso de reposición contra la Resolución </w:t>
      </w:r>
      <w:r w:rsidR="002A262B" w:rsidRPr="009E1941">
        <w:rPr>
          <w:rFonts w:ascii="Arial Narrow" w:hAnsi="Arial Narrow"/>
          <w:sz w:val="22"/>
          <w:szCs w:val="22"/>
          <w:lang w:val="es-ES"/>
        </w:rPr>
        <w:t>04144</w:t>
      </w:r>
      <w:r w:rsidRPr="009E1941">
        <w:rPr>
          <w:rFonts w:ascii="Arial Narrow" w:hAnsi="Arial Narrow"/>
          <w:sz w:val="22"/>
          <w:szCs w:val="22"/>
          <w:lang w:val="es-ES"/>
        </w:rPr>
        <w:t xml:space="preserve"> de </w:t>
      </w:r>
      <w:r w:rsidR="002A262B" w:rsidRPr="009E1941">
        <w:rPr>
          <w:rFonts w:ascii="Arial Narrow" w:hAnsi="Arial Narrow"/>
          <w:sz w:val="22"/>
          <w:szCs w:val="22"/>
          <w:lang w:val="es-ES"/>
        </w:rPr>
        <w:t>8</w:t>
      </w:r>
      <w:r w:rsidRPr="009E1941">
        <w:rPr>
          <w:rFonts w:ascii="Arial Narrow" w:hAnsi="Arial Narrow"/>
          <w:sz w:val="22"/>
          <w:szCs w:val="22"/>
          <w:lang w:val="es-ES"/>
        </w:rPr>
        <w:t xml:space="preserve"> de </w:t>
      </w:r>
      <w:r w:rsidR="002A262B" w:rsidRPr="009E1941">
        <w:rPr>
          <w:rFonts w:ascii="Arial Narrow" w:hAnsi="Arial Narrow"/>
          <w:sz w:val="22"/>
          <w:szCs w:val="22"/>
          <w:lang w:val="es-ES"/>
        </w:rPr>
        <w:t>octubre</w:t>
      </w:r>
      <w:r w:rsidRPr="009E1941">
        <w:rPr>
          <w:rFonts w:ascii="Arial Narrow" w:hAnsi="Arial Narrow"/>
          <w:sz w:val="22"/>
          <w:szCs w:val="22"/>
          <w:lang w:val="es-ES"/>
        </w:rPr>
        <w:t xml:space="preserve"> de 202</w:t>
      </w:r>
      <w:r w:rsidR="002A262B" w:rsidRPr="009E1941">
        <w:rPr>
          <w:rFonts w:ascii="Arial Narrow" w:hAnsi="Arial Narrow"/>
          <w:sz w:val="22"/>
          <w:szCs w:val="22"/>
          <w:lang w:val="es-ES"/>
        </w:rPr>
        <w:t>5</w:t>
      </w:r>
      <w:r w:rsidRPr="009E1941">
        <w:rPr>
          <w:rFonts w:ascii="Arial Narrow" w:hAnsi="Arial Narrow"/>
          <w:sz w:val="22"/>
          <w:szCs w:val="22"/>
          <w:lang w:val="es-ES"/>
        </w:rPr>
        <w:t xml:space="preserve">, mediante escrito con radicado </w:t>
      </w:r>
      <w:r w:rsidR="002A262B" w:rsidRPr="009E1941">
        <w:rPr>
          <w:rFonts w:ascii="Arial Narrow" w:hAnsi="Arial Narrow"/>
          <w:sz w:val="22"/>
          <w:szCs w:val="22"/>
        </w:rPr>
        <w:t>251132113</w:t>
      </w:r>
      <w:r w:rsidRPr="009E1941">
        <w:rPr>
          <w:rFonts w:ascii="Arial Narrow" w:hAnsi="Arial Narrow"/>
          <w:sz w:val="22"/>
          <w:szCs w:val="22"/>
          <w:lang w:val="es-ES"/>
        </w:rPr>
        <w:t xml:space="preserve"> del </w:t>
      </w:r>
      <w:r w:rsidR="002A262B" w:rsidRPr="009E1941">
        <w:rPr>
          <w:rFonts w:ascii="Arial Narrow" w:hAnsi="Arial Narrow"/>
          <w:sz w:val="22"/>
          <w:szCs w:val="22"/>
          <w:lang w:val="es-ES"/>
        </w:rPr>
        <w:t>17</w:t>
      </w:r>
      <w:r w:rsidRPr="009E1941">
        <w:rPr>
          <w:rFonts w:ascii="Arial Narrow" w:hAnsi="Arial Narrow"/>
          <w:sz w:val="22"/>
          <w:szCs w:val="22"/>
          <w:lang w:val="es-ES"/>
        </w:rPr>
        <w:t xml:space="preserve"> de </w:t>
      </w:r>
      <w:r w:rsidR="002A262B" w:rsidRPr="009E1941">
        <w:rPr>
          <w:rFonts w:ascii="Arial Narrow" w:hAnsi="Arial Narrow"/>
          <w:sz w:val="22"/>
          <w:szCs w:val="22"/>
          <w:lang w:val="es-ES"/>
        </w:rPr>
        <w:t>octubre</w:t>
      </w:r>
      <w:r w:rsidRPr="009E1941">
        <w:rPr>
          <w:rFonts w:ascii="Arial Narrow" w:hAnsi="Arial Narrow"/>
          <w:sz w:val="22"/>
          <w:szCs w:val="22"/>
          <w:lang w:val="es-ES"/>
        </w:rPr>
        <w:t xml:space="preserve"> de 202</w:t>
      </w:r>
      <w:r w:rsidR="002A262B" w:rsidRPr="009E1941">
        <w:rPr>
          <w:rFonts w:ascii="Arial Narrow" w:hAnsi="Arial Narrow"/>
          <w:sz w:val="22"/>
          <w:szCs w:val="22"/>
          <w:lang w:val="es-ES"/>
        </w:rPr>
        <w:t>5</w:t>
      </w:r>
      <w:r w:rsidR="003F6FED">
        <w:rPr>
          <w:rFonts w:ascii="Arial Narrow" w:hAnsi="Arial Narrow"/>
          <w:sz w:val="22"/>
          <w:szCs w:val="22"/>
          <w:lang w:val="es-ES"/>
        </w:rPr>
        <w:t>, notificado en misma fecha</w:t>
      </w:r>
      <w:r w:rsidRPr="009E1941">
        <w:rPr>
          <w:rFonts w:ascii="Arial Narrow" w:hAnsi="Arial Narrow"/>
          <w:sz w:val="22"/>
          <w:szCs w:val="22"/>
          <w:lang w:val="es-ES"/>
        </w:rPr>
        <w:t>.</w:t>
      </w:r>
      <w:commentRangeEnd w:id="5"/>
      <w:r w:rsidR="009E1941" w:rsidRPr="009E1941">
        <w:rPr>
          <w:rStyle w:val="Refdecomentario"/>
          <w:rFonts w:ascii="Times New Roman" w:hAnsi="Times New Roman"/>
          <w:lang w:val="es-CO" w:eastAsia="es-ES_tradnl"/>
        </w:rPr>
        <w:commentReference w:id="5"/>
      </w:r>
    </w:p>
    <w:p w14:paraId="628FC915" w14:textId="57F4FA0B" w:rsidR="002E3A67" w:rsidRPr="009E1941" w:rsidRDefault="002E3A67" w:rsidP="002E3A67">
      <w:pPr>
        <w:pStyle w:val="Sinespaciado"/>
        <w:numPr>
          <w:ilvl w:val="0"/>
          <w:numId w:val="2"/>
        </w:numPr>
        <w:rPr>
          <w:rFonts w:ascii="Arial Narrow" w:hAnsi="Arial Narrow"/>
          <w:sz w:val="22"/>
          <w:szCs w:val="22"/>
          <w:lang w:val="es-ES"/>
        </w:rPr>
      </w:pPr>
      <w:r w:rsidRPr="009E1941">
        <w:rPr>
          <w:rFonts w:ascii="Arial Narrow" w:hAnsi="Arial Narrow"/>
          <w:sz w:val="22"/>
          <w:szCs w:val="22"/>
          <w:lang w:val="es-ES"/>
        </w:rPr>
        <w:t>El recurrente expone de manera c</w:t>
      </w:r>
      <w:r w:rsidR="00C57673" w:rsidRPr="009E1941">
        <w:rPr>
          <w:rFonts w:ascii="Arial Narrow" w:hAnsi="Arial Narrow"/>
          <w:sz w:val="22"/>
          <w:szCs w:val="22"/>
          <w:lang w:val="es-ES"/>
        </w:rPr>
        <w:t xml:space="preserve">lara y sucinta los </w:t>
      </w:r>
      <w:r w:rsidRPr="009E1941">
        <w:rPr>
          <w:rFonts w:ascii="Arial Narrow" w:hAnsi="Arial Narrow"/>
          <w:sz w:val="22"/>
          <w:szCs w:val="22"/>
          <w:lang w:val="es-ES"/>
        </w:rPr>
        <w:t xml:space="preserve">motivos de inconformidad relacionados con la decisión adoptada mediante Resolución </w:t>
      </w:r>
      <w:r w:rsidR="002A262B" w:rsidRPr="009E1941">
        <w:rPr>
          <w:rFonts w:ascii="Arial Narrow" w:hAnsi="Arial Narrow"/>
          <w:sz w:val="22"/>
          <w:szCs w:val="22"/>
          <w:lang w:val="es-ES"/>
        </w:rPr>
        <w:t>04144</w:t>
      </w:r>
      <w:r w:rsidRPr="009E1941">
        <w:rPr>
          <w:rFonts w:ascii="Arial Narrow" w:hAnsi="Arial Narrow"/>
          <w:sz w:val="22"/>
          <w:szCs w:val="22"/>
          <w:lang w:val="es-ES"/>
        </w:rPr>
        <w:t xml:space="preserve"> de </w:t>
      </w:r>
      <w:r w:rsidR="002A262B" w:rsidRPr="009E1941">
        <w:rPr>
          <w:rFonts w:ascii="Arial Narrow" w:hAnsi="Arial Narrow"/>
          <w:sz w:val="22"/>
          <w:szCs w:val="22"/>
          <w:lang w:val="es-ES"/>
        </w:rPr>
        <w:t>8</w:t>
      </w:r>
      <w:r w:rsidRPr="009E1941">
        <w:rPr>
          <w:rFonts w:ascii="Arial Narrow" w:hAnsi="Arial Narrow"/>
          <w:sz w:val="22"/>
          <w:szCs w:val="22"/>
          <w:lang w:val="es-ES"/>
        </w:rPr>
        <w:t xml:space="preserve"> de </w:t>
      </w:r>
      <w:r w:rsidR="002A262B" w:rsidRPr="009E1941">
        <w:rPr>
          <w:rFonts w:ascii="Arial Narrow" w:hAnsi="Arial Narrow"/>
          <w:sz w:val="22"/>
          <w:szCs w:val="22"/>
          <w:lang w:val="es-ES"/>
        </w:rPr>
        <w:t>octubre</w:t>
      </w:r>
      <w:r w:rsidRPr="009E1941">
        <w:rPr>
          <w:rFonts w:ascii="Arial Narrow" w:hAnsi="Arial Narrow"/>
          <w:sz w:val="22"/>
          <w:szCs w:val="22"/>
          <w:lang w:val="es-ES"/>
        </w:rPr>
        <w:t xml:space="preserve"> de 202</w:t>
      </w:r>
      <w:r w:rsidR="002A262B" w:rsidRPr="009E1941">
        <w:rPr>
          <w:rFonts w:ascii="Arial Narrow" w:hAnsi="Arial Narrow"/>
          <w:sz w:val="22"/>
          <w:szCs w:val="22"/>
          <w:lang w:val="es-ES"/>
        </w:rPr>
        <w:t>5</w:t>
      </w:r>
      <w:r w:rsidRPr="009E1941">
        <w:rPr>
          <w:rFonts w:ascii="Arial Narrow" w:hAnsi="Arial Narrow"/>
          <w:sz w:val="22"/>
          <w:szCs w:val="22"/>
          <w:lang w:val="es-ES"/>
        </w:rPr>
        <w:t>, por lo tanto, este requisito se cumple.</w:t>
      </w:r>
    </w:p>
    <w:p w14:paraId="41221361" w14:textId="77777777" w:rsidR="002E3A67" w:rsidRPr="009E1941" w:rsidRDefault="002E3A67" w:rsidP="002E3A67">
      <w:pPr>
        <w:pStyle w:val="Sinespaciado"/>
        <w:numPr>
          <w:ilvl w:val="0"/>
          <w:numId w:val="2"/>
        </w:numPr>
        <w:rPr>
          <w:rFonts w:ascii="Arial Narrow" w:hAnsi="Arial Narrow"/>
          <w:sz w:val="22"/>
          <w:szCs w:val="22"/>
          <w:lang w:val="es-ES"/>
        </w:rPr>
      </w:pPr>
      <w:r w:rsidRPr="009E1941">
        <w:rPr>
          <w:rFonts w:ascii="Arial Narrow" w:hAnsi="Arial Narrow"/>
          <w:sz w:val="22"/>
          <w:szCs w:val="22"/>
          <w:lang w:val="es-ES"/>
        </w:rPr>
        <w:t>Por último, la dirección de notificación del recurrente se encuentra debidamente registrada, por lo tanto, se tiene por cumplido este requisito.</w:t>
      </w:r>
    </w:p>
    <w:p w14:paraId="534E4787" w14:textId="77777777" w:rsidR="002E3A67" w:rsidRPr="009E1941" w:rsidRDefault="002E3A67" w:rsidP="002E3A67">
      <w:pPr>
        <w:pStyle w:val="Sinespaciado"/>
        <w:rPr>
          <w:rFonts w:ascii="Arial Narrow" w:hAnsi="Arial Narrow"/>
          <w:sz w:val="22"/>
          <w:szCs w:val="22"/>
        </w:rPr>
      </w:pPr>
    </w:p>
    <w:p w14:paraId="7D1AF755" w14:textId="12B8A147" w:rsidR="002E3A67" w:rsidRPr="009E1941" w:rsidRDefault="002E3A67" w:rsidP="002E3A67">
      <w:pPr>
        <w:pStyle w:val="Sinespaciado"/>
        <w:rPr>
          <w:rFonts w:ascii="Arial Narrow" w:hAnsi="Arial Narrow"/>
          <w:sz w:val="22"/>
          <w:szCs w:val="22"/>
        </w:rPr>
      </w:pPr>
      <w:r w:rsidRPr="009E1941">
        <w:rPr>
          <w:rFonts w:ascii="Arial Narrow" w:hAnsi="Arial Narrow"/>
          <w:sz w:val="22"/>
          <w:szCs w:val="22"/>
        </w:rPr>
        <w:t xml:space="preserve">Siendo así, al verificarse el cumplimiento de los requisitos legales de interposición del recurso de reposición en contra de la Resolución </w:t>
      </w:r>
      <w:r w:rsidR="00C57673" w:rsidRPr="009E1941">
        <w:rPr>
          <w:rFonts w:ascii="Arial Narrow" w:hAnsi="Arial Narrow"/>
          <w:sz w:val="22"/>
          <w:szCs w:val="22"/>
        </w:rPr>
        <w:t>04144</w:t>
      </w:r>
      <w:r w:rsidRPr="009E1941">
        <w:rPr>
          <w:rFonts w:ascii="Arial Narrow" w:hAnsi="Arial Narrow"/>
          <w:sz w:val="22"/>
          <w:szCs w:val="22"/>
        </w:rPr>
        <w:t xml:space="preserve"> de </w:t>
      </w:r>
      <w:r w:rsidR="00C57673" w:rsidRPr="009E1941">
        <w:rPr>
          <w:rFonts w:ascii="Arial Narrow" w:hAnsi="Arial Narrow"/>
          <w:sz w:val="22"/>
          <w:szCs w:val="22"/>
        </w:rPr>
        <w:t xml:space="preserve">8 </w:t>
      </w:r>
      <w:r w:rsidRPr="009E1941">
        <w:rPr>
          <w:rFonts w:ascii="Arial Narrow" w:hAnsi="Arial Narrow"/>
          <w:sz w:val="22"/>
          <w:szCs w:val="22"/>
        </w:rPr>
        <w:t>de o</w:t>
      </w:r>
      <w:r w:rsidR="00C57673" w:rsidRPr="009E1941">
        <w:rPr>
          <w:rFonts w:ascii="Arial Narrow" w:hAnsi="Arial Narrow"/>
          <w:sz w:val="22"/>
          <w:szCs w:val="22"/>
        </w:rPr>
        <w:t>ctubre</w:t>
      </w:r>
      <w:r w:rsidRPr="009E1941">
        <w:rPr>
          <w:rFonts w:ascii="Arial Narrow" w:hAnsi="Arial Narrow"/>
          <w:sz w:val="22"/>
          <w:szCs w:val="22"/>
        </w:rPr>
        <w:t xml:space="preserve"> de 202</w:t>
      </w:r>
      <w:r w:rsidR="00C57673" w:rsidRPr="009E1941">
        <w:rPr>
          <w:rFonts w:ascii="Arial Narrow" w:hAnsi="Arial Narrow"/>
          <w:sz w:val="22"/>
          <w:szCs w:val="22"/>
        </w:rPr>
        <w:t>5</w:t>
      </w:r>
      <w:r w:rsidRPr="009E1941">
        <w:rPr>
          <w:rFonts w:ascii="Arial Narrow" w:hAnsi="Arial Narrow"/>
          <w:sz w:val="22"/>
          <w:szCs w:val="22"/>
        </w:rPr>
        <w:t xml:space="preserve">, se procederá al análisis de los fundamentos esbozados </w:t>
      </w:r>
      <w:r w:rsidRPr="009E1941">
        <w:rPr>
          <w:rFonts w:ascii="Arial Narrow" w:hAnsi="Arial Narrow"/>
          <w:sz w:val="22"/>
          <w:szCs w:val="22"/>
        </w:rPr>
        <w:lastRenderedPageBreak/>
        <w:t>en este.</w:t>
      </w:r>
    </w:p>
    <w:p w14:paraId="60AB5AE4" w14:textId="28CAD491" w:rsidR="00EF217A" w:rsidRPr="009E1941" w:rsidRDefault="00EF217A" w:rsidP="00990061">
      <w:pPr>
        <w:pStyle w:val="Sinespaciado"/>
        <w:rPr>
          <w:rFonts w:ascii="Arial Narrow" w:hAnsi="Arial Narrow"/>
          <w:sz w:val="22"/>
          <w:szCs w:val="22"/>
        </w:rPr>
      </w:pPr>
    </w:p>
    <w:p w14:paraId="08497C32" w14:textId="77BD6F6E" w:rsidR="00EF217A" w:rsidRPr="009E1941" w:rsidRDefault="00EF217A" w:rsidP="002C3656">
      <w:pPr>
        <w:pStyle w:val="Sinespaciado"/>
        <w:jc w:val="center"/>
        <w:rPr>
          <w:rFonts w:ascii="Arial Narrow" w:hAnsi="Arial Narrow"/>
          <w:b/>
          <w:sz w:val="22"/>
          <w:szCs w:val="22"/>
        </w:rPr>
      </w:pPr>
    </w:p>
    <w:p w14:paraId="4907CEFC" w14:textId="38D1588B" w:rsidR="002C3656" w:rsidRPr="009E1941" w:rsidRDefault="002C3656" w:rsidP="002C3656">
      <w:pPr>
        <w:pStyle w:val="Sinespaciado"/>
        <w:numPr>
          <w:ilvl w:val="0"/>
          <w:numId w:val="1"/>
        </w:numPr>
        <w:jc w:val="center"/>
        <w:rPr>
          <w:rFonts w:ascii="Arial Narrow" w:hAnsi="Arial Narrow"/>
          <w:b/>
          <w:sz w:val="22"/>
          <w:szCs w:val="22"/>
          <w:lang w:val="es-CO"/>
        </w:rPr>
      </w:pPr>
      <w:r w:rsidRPr="009E1941">
        <w:rPr>
          <w:rFonts w:ascii="Arial Narrow" w:hAnsi="Arial Narrow"/>
          <w:b/>
          <w:sz w:val="22"/>
          <w:szCs w:val="22"/>
          <w:lang w:val="es-CO"/>
        </w:rPr>
        <w:t>ARGUMENTOS DEL RECURSO</w:t>
      </w:r>
    </w:p>
    <w:p w14:paraId="3968BAC9" w14:textId="21033F6E" w:rsidR="002E3A67" w:rsidRDefault="002C3656" w:rsidP="002C3656">
      <w:pPr>
        <w:pStyle w:val="Sinespaciado"/>
        <w:ind w:left="76"/>
        <w:rPr>
          <w:rFonts w:ascii="Arial Narrow" w:hAnsi="Arial Narrow"/>
          <w:sz w:val="22"/>
          <w:szCs w:val="22"/>
          <w:lang w:val="es-CO"/>
        </w:rPr>
      </w:pPr>
      <w:r w:rsidRPr="009E1941">
        <w:rPr>
          <w:rFonts w:ascii="Arial Narrow" w:hAnsi="Arial Narrow"/>
          <w:sz w:val="22"/>
          <w:szCs w:val="22"/>
          <w:lang w:val="es-CO"/>
        </w:rPr>
        <w:t xml:space="preserve">                                                                                                                                                                                El exservidor </w:t>
      </w:r>
      <w:r w:rsidRPr="009E1941">
        <w:rPr>
          <w:rFonts w:ascii="Arial Narrow" w:hAnsi="Arial Narrow"/>
          <w:b/>
          <w:sz w:val="22"/>
          <w:szCs w:val="22"/>
          <w:lang w:val="es-CO"/>
        </w:rPr>
        <w:t>LUIS ALEJANDRO SÁNCHEZ LOZANO</w:t>
      </w:r>
      <w:r w:rsidRPr="009E1941">
        <w:rPr>
          <w:rFonts w:ascii="Arial Narrow" w:hAnsi="Arial Narrow"/>
          <w:sz w:val="22"/>
          <w:szCs w:val="22"/>
          <w:lang w:val="es-CO"/>
        </w:rPr>
        <w:t>, en el recurso presentado contra la Resolución 04144 del 8 de octubre del 2025, manifestó lo siguiente:</w:t>
      </w:r>
    </w:p>
    <w:p w14:paraId="14A51F07" w14:textId="1DA40EA3" w:rsidR="00CB6E94" w:rsidRDefault="00CB6E94" w:rsidP="002C3656">
      <w:pPr>
        <w:pStyle w:val="Sinespaciado"/>
        <w:ind w:left="76"/>
        <w:rPr>
          <w:rFonts w:ascii="Arial Narrow" w:hAnsi="Arial Narrow"/>
          <w:sz w:val="22"/>
          <w:szCs w:val="22"/>
          <w:lang w:val="es-CO"/>
        </w:rPr>
      </w:pPr>
    </w:p>
    <w:p w14:paraId="1C830C52" w14:textId="561892A9" w:rsidR="00126CD2" w:rsidRDefault="00126CD2" w:rsidP="003F6FED">
      <w:pPr>
        <w:pStyle w:val="Sinespaciado"/>
        <w:ind w:left="76"/>
        <w:rPr>
          <w:rFonts w:ascii="Arial Narrow" w:hAnsi="Arial Narrow"/>
          <w:i/>
          <w:sz w:val="22"/>
          <w:szCs w:val="22"/>
          <w:lang w:val="es-CO"/>
        </w:rPr>
      </w:pPr>
      <w:r w:rsidRPr="00126CD2">
        <w:rPr>
          <w:rFonts w:ascii="Arial Narrow" w:hAnsi="Arial Narrow" w:cs="Arial"/>
          <w:i/>
          <w:iCs/>
          <w:sz w:val="22"/>
          <w:szCs w:val="22"/>
          <w:lang w:val="es-CO"/>
        </w:rPr>
        <w:t xml:space="preserve">«[…] </w:t>
      </w:r>
      <w:r w:rsidR="00CB6E94" w:rsidRPr="00126CD2">
        <w:rPr>
          <w:rFonts w:ascii="Arial Narrow" w:hAnsi="Arial Narrow"/>
          <w:i/>
          <w:sz w:val="22"/>
          <w:szCs w:val="22"/>
          <w:lang w:val="es-CO"/>
        </w:rPr>
        <w:t>El Gobierno Nacional expidió el Decreto 611 de 2025, mediante el cual se estableció un incremento salarial del 7 % para los empleados públicos de la Rama Ejecutiva del orden nacional, con efectos retroactivos al 1 de enero de 2025.</w:t>
      </w:r>
    </w:p>
    <w:p w14:paraId="07BF324B" w14:textId="77777777" w:rsidR="003F6FED" w:rsidRPr="00126CD2" w:rsidRDefault="003F6FED" w:rsidP="003F6FED">
      <w:pPr>
        <w:pStyle w:val="Sinespaciado"/>
        <w:ind w:left="76"/>
        <w:rPr>
          <w:rFonts w:ascii="Arial Narrow" w:hAnsi="Arial Narrow"/>
          <w:i/>
          <w:sz w:val="22"/>
          <w:szCs w:val="22"/>
          <w:lang w:val="es-CO"/>
        </w:rPr>
      </w:pPr>
    </w:p>
    <w:p w14:paraId="2817DFC4" w14:textId="4CF91301" w:rsidR="00126CD2" w:rsidRDefault="00126CD2" w:rsidP="003F6FED">
      <w:pPr>
        <w:pStyle w:val="Sinespaciado"/>
        <w:ind w:left="76"/>
        <w:rPr>
          <w:rFonts w:ascii="Arial Narrow" w:hAnsi="Arial Narrow"/>
          <w:i/>
          <w:sz w:val="22"/>
          <w:szCs w:val="22"/>
          <w:lang w:val="es-CO"/>
        </w:rPr>
      </w:pPr>
      <w:r w:rsidRPr="00126CD2">
        <w:rPr>
          <w:rFonts w:ascii="Arial Narrow" w:hAnsi="Arial Narrow"/>
          <w:i/>
          <w:sz w:val="22"/>
          <w:szCs w:val="22"/>
          <w:lang w:val="es-CO"/>
        </w:rPr>
        <w:t>En consecuencia, durante mi permanencia en el cargo entre el 1 de enero y el 2 de marzo de 2025, devengué un salario que legalmente debió ser ajustado a $17.284.625, generando una diferencia en las siguientes acreencias laborales ya liquidadas:</w:t>
      </w:r>
    </w:p>
    <w:p w14:paraId="0A5AEA34" w14:textId="77777777" w:rsidR="003F6FED" w:rsidRPr="00126CD2" w:rsidRDefault="003F6FED" w:rsidP="003F6FED">
      <w:pPr>
        <w:pStyle w:val="Sinespaciado"/>
        <w:ind w:left="76"/>
        <w:rPr>
          <w:rFonts w:ascii="Arial Narrow" w:hAnsi="Arial Narrow"/>
          <w:i/>
          <w:sz w:val="22"/>
          <w:szCs w:val="22"/>
          <w:lang w:val="es-CO"/>
        </w:rPr>
      </w:pPr>
    </w:p>
    <w:p w14:paraId="66E47CF5" w14:textId="77777777" w:rsidR="00126CD2" w:rsidRPr="00126CD2" w:rsidRDefault="00126CD2" w:rsidP="00126CD2">
      <w:pPr>
        <w:pStyle w:val="Sinespaciado"/>
        <w:ind w:left="76"/>
        <w:rPr>
          <w:rFonts w:ascii="Arial Narrow" w:hAnsi="Arial Narrow"/>
          <w:i/>
          <w:sz w:val="22"/>
          <w:szCs w:val="22"/>
          <w:lang w:val="es-CO"/>
        </w:rPr>
      </w:pPr>
      <w:r w:rsidRPr="00126CD2">
        <w:rPr>
          <w:rFonts w:ascii="Arial Narrow" w:hAnsi="Arial Narrow"/>
          <w:i/>
          <w:sz w:val="22"/>
          <w:szCs w:val="22"/>
          <w:lang w:val="es-CO"/>
        </w:rPr>
        <w:t>o Salarios causados</w:t>
      </w:r>
    </w:p>
    <w:p w14:paraId="669ABF3C" w14:textId="77777777" w:rsidR="00126CD2" w:rsidRPr="00126CD2" w:rsidRDefault="00126CD2" w:rsidP="00126CD2">
      <w:pPr>
        <w:pStyle w:val="Sinespaciado"/>
        <w:ind w:left="76"/>
        <w:rPr>
          <w:rFonts w:ascii="Arial Narrow" w:hAnsi="Arial Narrow"/>
          <w:i/>
          <w:sz w:val="22"/>
          <w:szCs w:val="22"/>
          <w:lang w:val="es-CO"/>
        </w:rPr>
      </w:pPr>
      <w:r w:rsidRPr="00126CD2">
        <w:rPr>
          <w:rFonts w:ascii="Arial Narrow" w:hAnsi="Arial Narrow"/>
          <w:i/>
          <w:sz w:val="22"/>
          <w:szCs w:val="22"/>
          <w:lang w:val="es-CO"/>
        </w:rPr>
        <w:t>o Cesantías (consignadas con base en salario inferior)</w:t>
      </w:r>
    </w:p>
    <w:p w14:paraId="59A740C7" w14:textId="77777777" w:rsidR="00126CD2" w:rsidRPr="00126CD2" w:rsidRDefault="00126CD2" w:rsidP="00126CD2">
      <w:pPr>
        <w:pStyle w:val="Sinespaciado"/>
        <w:ind w:left="76"/>
        <w:rPr>
          <w:rFonts w:ascii="Arial Narrow" w:hAnsi="Arial Narrow"/>
          <w:i/>
          <w:sz w:val="22"/>
          <w:szCs w:val="22"/>
          <w:lang w:val="es-CO"/>
        </w:rPr>
      </w:pPr>
      <w:r w:rsidRPr="00126CD2">
        <w:rPr>
          <w:rFonts w:ascii="Arial Narrow" w:hAnsi="Arial Narrow"/>
          <w:i/>
          <w:sz w:val="22"/>
          <w:szCs w:val="22"/>
          <w:lang w:val="es-CO"/>
        </w:rPr>
        <w:t>o Intereses sobre cesantías</w:t>
      </w:r>
    </w:p>
    <w:p w14:paraId="006D0649" w14:textId="77777777" w:rsidR="00126CD2" w:rsidRPr="00126CD2" w:rsidRDefault="00126CD2" w:rsidP="00126CD2">
      <w:pPr>
        <w:pStyle w:val="Sinespaciado"/>
        <w:ind w:left="76"/>
        <w:rPr>
          <w:rFonts w:ascii="Arial Narrow" w:hAnsi="Arial Narrow"/>
          <w:i/>
          <w:sz w:val="22"/>
          <w:szCs w:val="22"/>
          <w:lang w:val="es-CO"/>
        </w:rPr>
      </w:pPr>
      <w:r w:rsidRPr="00126CD2">
        <w:rPr>
          <w:rFonts w:ascii="Arial Narrow" w:hAnsi="Arial Narrow"/>
          <w:i/>
          <w:sz w:val="22"/>
          <w:szCs w:val="22"/>
          <w:lang w:val="es-CO"/>
        </w:rPr>
        <w:t>o Prima de servicios proporcional</w:t>
      </w:r>
    </w:p>
    <w:p w14:paraId="7196D8E3" w14:textId="77777777" w:rsidR="00126CD2" w:rsidRPr="00126CD2" w:rsidRDefault="00126CD2" w:rsidP="00126CD2">
      <w:pPr>
        <w:pStyle w:val="Sinespaciado"/>
        <w:ind w:left="76"/>
        <w:rPr>
          <w:rFonts w:ascii="Arial Narrow" w:hAnsi="Arial Narrow"/>
          <w:i/>
          <w:sz w:val="22"/>
          <w:szCs w:val="22"/>
          <w:lang w:val="es-CO"/>
        </w:rPr>
      </w:pPr>
      <w:r w:rsidRPr="00126CD2">
        <w:rPr>
          <w:rFonts w:ascii="Arial Narrow" w:hAnsi="Arial Narrow"/>
          <w:i/>
          <w:sz w:val="22"/>
          <w:szCs w:val="22"/>
          <w:lang w:val="es-CO"/>
        </w:rPr>
        <w:t>o Vacaciones no disfrutadas</w:t>
      </w:r>
    </w:p>
    <w:p w14:paraId="73935099" w14:textId="044236B6" w:rsidR="00CB6E94" w:rsidRDefault="00126CD2" w:rsidP="00126CD2">
      <w:pPr>
        <w:pStyle w:val="Sinespaciado"/>
        <w:ind w:left="76"/>
        <w:rPr>
          <w:rFonts w:ascii="Arial Narrow" w:hAnsi="Arial Narrow" w:cs="Arial"/>
          <w:i/>
          <w:iCs/>
          <w:sz w:val="22"/>
          <w:szCs w:val="22"/>
          <w:lang w:val="es-CO"/>
        </w:rPr>
      </w:pPr>
      <w:r w:rsidRPr="00126CD2">
        <w:rPr>
          <w:rFonts w:ascii="Arial Narrow" w:hAnsi="Arial Narrow"/>
          <w:i/>
          <w:sz w:val="22"/>
          <w:szCs w:val="22"/>
          <w:lang w:val="es-CO"/>
        </w:rPr>
        <w:t xml:space="preserve">o Otros pagos adicionales </w:t>
      </w:r>
      <w:r w:rsidRPr="00126CD2">
        <w:rPr>
          <w:rFonts w:ascii="Arial Narrow" w:hAnsi="Arial Narrow" w:cs="Arial"/>
          <w:i/>
          <w:iCs/>
          <w:sz w:val="22"/>
          <w:szCs w:val="22"/>
          <w:lang w:val="es-CO"/>
        </w:rPr>
        <w:t>[…]»</w:t>
      </w:r>
      <w:commentRangeStart w:id="6"/>
      <w:commentRangeEnd w:id="6"/>
      <w:r w:rsidRPr="00126CD2">
        <w:rPr>
          <w:rStyle w:val="Refdecomentario"/>
          <w:rFonts w:ascii="Times New Roman" w:hAnsi="Times New Roman"/>
          <w:i/>
          <w:lang w:val="es-CO" w:eastAsia="es-ES_tradnl"/>
        </w:rPr>
        <w:commentReference w:id="6"/>
      </w:r>
    </w:p>
    <w:p w14:paraId="7B398EC0" w14:textId="6A264326" w:rsidR="003F6FED" w:rsidRDefault="003F6FED" w:rsidP="00126CD2">
      <w:pPr>
        <w:pStyle w:val="Sinespaciado"/>
        <w:ind w:left="76"/>
        <w:rPr>
          <w:rFonts w:ascii="Arial Narrow" w:hAnsi="Arial Narrow"/>
          <w:i/>
          <w:sz w:val="22"/>
          <w:szCs w:val="22"/>
          <w:lang w:val="es-CO"/>
        </w:rPr>
      </w:pPr>
    </w:p>
    <w:p w14:paraId="58EAFC1E" w14:textId="216B1CB0" w:rsidR="003F6FED" w:rsidRPr="003F6FED" w:rsidRDefault="003F6FED" w:rsidP="00126CD2">
      <w:pPr>
        <w:pStyle w:val="Sinespaciado"/>
        <w:ind w:left="76"/>
        <w:rPr>
          <w:rFonts w:ascii="Arial Narrow" w:hAnsi="Arial Narrow"/>
          <w:sz w:val="22"/>
          <w:szCs w:val="22"/>
          <w:lang w:val="es-CO"/>
        </w:rPr>
      </w:pPr>
      <w:r w:rsidRPr="003F6FED">
        <w:rPr>
          <w:rFonts w:ascii="Arial Narrow" w:hAnsi="Arial Narrow"/>
          <w:sz w:val="22"/>
          <w:szCs w:val="22"/>
          <w:lang w:val="es-CO"/>
        </w:rPr>
        <w:t>En ese sentido</w:t>
      </w:r>
      <w:r>
        <w:rPr>
          <w:rFonts w:ascii="Arial Narrow" w:hAnsi="Arial Narrow"/>
          <w:sz w:val="22"/>
          <w:szCs w:val="22"/>
          <w:lang w:val="es-CO"/>
        </w:rPr>
        <w:t>,</w:t>
      </w:r>
      <w:r w:rsidRPr="003F6FED">
        <w:rPr>
          <w:rFonts w:ascii="Arial Narrow" w:hAnsi="Arial Narrow"/>
          <w:sz w:val="22"/>
          <w:szCs w:val="22"/>
          <w:lang w:val="es-CO"/>
        </w:rPr>
        <w:t xml:space="preserve"> solicita como pretensi</w:t>
      </w:r>
      <w:r>
        <w:rPr>
          <w:rFonts w:ascii="Arial Narrow" w:hAnsi="Arial Narrow"/>
          <w:sz w:val="22"/>
          <w:szCs w:val="22"/>
          <w:lang w:val="es-CO"/>
        </w:rPr>
        <w:t>ones</w:t>
      </w:r>
      <w:r w:rsidRPr="003F6FED">
        <w:rPr>
          <w:rFonts w:ascii="Arial Narrow" w:hAnsi="Arial Narrow"/>
          <w:sz w:val="22"/>
          <w:szCs w:val="22"/>
          <w:lang w:val="es-CO"/>
        </w:rPr>
        <w:t xml:space="preserve"> del recurso impetrado:</w:t>
      </w:r>
    </w:p>
    <w:p w14:paraId="45E957A7" w14:textId="23D4719E" w:rsidR="00126CD2" w:rsidRPr="00126CD2" w:rsidRDefault="00126CD2" w:rsidP="00126CD2">
      <w:pPr>
        <w:pStyle w:val="Sinespaciado"/>
        <w:ind w:left="76"/>
        <w:rPr>
          <w:rFonts w:ascii="Arial Narrow" w:hAnsi="Arial Narrow"/>
          <w:i/>
          <w:sz w:val="22"/>
          <w:szCs w:val="22"/>
          <w:lang w:val="es-CO"/>
        </w:rPr>
      </w:pPr>
    </w:p>
    <w:p w14:paraId="6F20F3FF" w14:textId="6F98811A" w:rsidR="00CB6E94" w:rsidRPr="00126CD2" w:rsidRDefault="00126CD2" w:rsidP="00126CD2">
      <w:pPr>
        <w:pStyle w:val="Sinespaciado"/>
        <w:rPr>
          <w:rFonts w:ascii="Arial Narrow" w:hAnsi="Arial Narrow"/>
          <w:i/>
          <w:sz w:val="22"/>
          <w:szCs w:val="22"/>
          <w:lang w:val="es-CO"/>
        </w:rPr>
      </w:pPr>
      <w:r w:rsidRPr="00126CD2">
        <w:rPr>
          <w:rFonts w:ascii="Arial Narrow" w:hAnsi="Arial Narrow" w:cs="Arial"/>
          <w:i/>
          <w:iCs/>
          <w:sz w:val="22"/>
          <w:szCs w:val="22"/>
          <w:lang w:val="es-CO"/>
        </w:rPr>
        <w:t xml:space="preserve">«[…] </w:t>
      </w:r>
      <w:r w:rsidRPr="00126CD2">
        <w:rPr>
          <w:rFonts w:ascii="Arial Narrow" w:hAnsi="Arial Narrow"/>
          <w:i/>
          <w:sz w:val="22"/>
          <w:szCs w:val="22"/>
          <w:lang w:val="es-CO"/>
        </w:rPr>
        <w:t>Con base en lo expuesto, solicito respetuosamente:</w:t>
      </w:r>
    </w:p>
    <w:p w14:paraId="618CA9C7" w14:textId="0092D4DB" w:rsidR="002C3656" w:rsidRPr="009E1941" w:rsidRDefault="002C3656" w:rsidP="002C3656">
      <w:pPr>
        <w:pStyle w:val="Sinespaciado"/>
        <w:ind w:left="76"/>
        <w:rPr>
          <w:rFonts w:ascii="Arial Narrow" w:hAnsi="Arial Narrow"/>
          <w:sz w:val="22"/>
          <w:szCs w:val="22"/>
          <w:lang w:val="es-CO"/>
        </w:rPr>
      </w:pPr>
    </w:p>
    <w:p w14:paraId="639A1A4C" w14:textId="1EEB01AF" w:rsidR="002C3656" w:rsidRDefault="002C3656" w:rsidP="002C3656">
      <w:pPr>
        <w:pStyle w:val="Sinespaciado"/>
        <w:ind w:left="76"/>
        <w:rPr>
          <w:rFonts w:ascii="Arial Narrow" w:hAnsi="Arial Narrow" w:cs="Arial"/>
          <w:i/>
          <w:iCs/>
          <w:sz w:val="22"/>
          <w:szCs w:val="22"/>
          <w:lang w:val="es-CO"/>
        </w:rPr>
      </w:pPr>
      <w:commentRangeStart w:id="7"/>
      <w:r w:rsidRPr="009E1941">
        <w:rPr>
          <w:rFonts w:ascii="Arial Narrow" w:hAnsi="Arial Narrow" w:cs="Arial"/>
          <w:i/>
          <w:iCs/>
          <w:sz w:val="22"/>
          <w:szCs w:val="22"/>
          <w:lang w:val="es-CO"/>
        </w:rPr>
        <w:t xml:space="preserve">1. </w:t>
      </w:r>
      <w:r w:rsidRPr="009E1941">
        <w:rPr>
          <w:rFonts w:ascii="Arial Narrow" w:hAnsi="Arial Narrow" w:cs="Arial"/>
          <w:b/>
          <w:i/>
          <w:iCs/>
          <w:sz w:val="22"/>
          <w:szCs w:val="22"/>
          <w:lang w:val="es-CO"/>
        </w:rPr>
        <w:t>Se revoque el acto administrativo de reliquidación de prestaciones sociales</w:t>
      </w:r>
      <w:r w:rsidRPr="009E1941">
        <w:rPr>
          <w:rFonts w:ascii="Arial Narrow" w:hAnsi="Arial Narrow" w:cs="Arial"/>
          <w:i/>
          <w:iCs/>
          <w:sz w:val="22"/>
          <w:szCs w:val="22"/>
          <w:lang w:val="es-CO"/>
        </w:rPr>
        <w:t xml:space="preserve"> en lo referente al valor reconocido, por omitir el reajuste salaria correspondiente al incremento del 7 % decretado para el año 2025.</w:t>
      </w:r>
    </w:p>
    <w:p w14:paraId="57E54BAE" w14:textId="77777777" w:rsidR="009E1941" w:rsidRPr="009E1941" w:rsidRDefault="009E1941" w:rsidP="002C3656">
      <w:pPr>
        <w:pStyle w:val="Sinespaciado"/>
        <w:ind w:left="76"/>
        <w:rPr>
          <w:rFonts w:ascii="Arial Narrow" w:hAnsi="Arial Narrow" w:cs="Arial"/>
          <w:i/>
          <w:iCs/>
          <w:sz w:val="22"/>
          <w:szCs w:val="22"/>
          <w:lang w:val="es-CO"/>
        </w:rPr>
      </w:pPr>
    </w:p>
    <w:p w14:paraId="612A2062" w14:textId="24B92EC6" w:rsidR="002C3656" w:rsidRDefault="002C3656" w:rsidP="002C3656">
      <w:pPr>
        <w:pStyle w:val="Sinespaciado"/>
        <w:ind w:left="76"/>
        <w:rPr>
          <w:rFonts w:ascii="Arial Narrow" w:hAnsi="Arial Narrow" w:cs="Arial"/>
          <w:i/>
          <w:iCs/>
          <w:sz w:val="22"/>
          <w:szCs w:val="22"/>
          <w:lang w:val="es-CO"/>
        </w:rPr>
      </w:pPr>
      <w:r w:rsidRPr="009E1941">
        <w:rPr>
          <w:rFonts w:ascii="Arial Narrow" w:hAnsi="Arial Narrow" w:cs="Arial"/>
          <w:i/>
          <w:iCs/>
          <w:sz w:val="22"/>
          <w:szCs w:val="22"/>
          <w:lang w:val="es-CO"/>
        </w:rPr>
        <w:t xml:space="preserve">2. </w:t>
      </w:r>
      <w:r w:rsidRPr="009E1941">
        <w:rPr>
          <w:rFonts w:ascii="Arial Narrow" w:hAnsi="Arial Narrow" w:cs="Arial"/>
          <w:b/>
          <w:i/>
          <w:iCs/>
          <w:sz w:val="22"/>
          <w:szCs w:val="22"/>
          <w:lang w:val="es-CO"/>
        </w:rPr>
        <w:t>Se practique la reliquidación completa de mis acreencias laborales</w:t>
      </w:r>
      <w:r w:rsidRPr="009E1941">
        <w:rPr>
          <w:rFonts w:ascii="Arial Narrow" w:hAnsi="Arial Narrow" w:cs="Arial"/>
          <w:i/>
          <w:iCs/>
          <w:sz w:val="22"/>
          <w:szCs w:val="22"/>
          <w:lang w:val="es-CO"/>
        </w:rPr>
        <w:t xml:space="preserve"> (salarios causados, cesantías, intereses sobre cesantías, prima de servicios proporcional, vacaciones y otros pagos), con base en el salario ajustado a $17.284.625, correspondiente al incremento decretado por el Gobierno Nacional.</w:t>
      </w:r>
    </w:p>
    <w:p w14:paraId="3018065F" w14:textId="77777777" w:rsidR="009E1941" w:rsidRPr="009E1941" w:rsidRDefault="009E1941" w:rsidP="002C3656">
      <w:pPr>
        <w:pStyle w:val="Sinespaciado"/>
        <w:ind w:left="76"/>
        <w:rPr>
          <w:rFonts w:ascii="Arial Narrow" w:hAnsi="Arial Narrow" w:cs="Arial"/>
          <w:i/>
          <w:iCs/>
          <w:sz w:val="22"/>
          <w:szCs w:val="22"/>
          <w:lang w:val="es-CO"/>
        </w:rPr>
      </w:pPr>
    </w:p>
    <w:p w14:paraId="1BFC8990" w14:textId="7796165F" w:rsidR="002C3656" w:rsidRPr="009E1941" w:rsidRDefault="002C3656" w:rsidP="002C3656">
      <w:pPr>
        <w:pStyle w:val="Sinespaciado"/>
        <w:ind w:left="76"/>
        <w:rPr>
          <w:rFonts w:ascii="Arial Narrow" w:hAnsi="Arial Narrow" w:cs="Arial"/>
          <w:i/>
          <w:iCs/>
          <w:sz w:val="22"/>
          <w:szCs w:val="22"/>
          <w:lang w:val="es-CO"/>
        </w:rPr>
      </w:pPr>
      <w:r w:rsidRPr="009E1941">
        <w:rPr>
          <w:rFonts w:ascii="Arial Narrow" w:hAnsi="Arial Narrow" w:cs="Arial"/>
          <w:i/>
          <w:iCs/>
          <w:sz w:val="22"/>
          <w:szCs w:val="22"/>
          <w:lang w:val="es-CO"/>
        </w:rPr>
        <w:t xml:space="preserve">3. </w:t>
      </w:r>
      <w:r w:rsidRPr="009E1941">
        <w:rPr>
          <w:rFonts w:ascii="Arial Narrow" w:hAnsi="Arial Narrow" w:cs="Arial"/>
          <w:b/>
          <w:i/>
          <w:iCs/>
          <w:sz w:val="22"/>
          <w:szCs w:val="22"/>
          <w:lang w:val="es-CO"/>
        </w:rPr>
        <w:t>Se me reconozca y pague la suma total resultante</w:t>
      </w:r>
      <w:r w:rsidRPr="009E1941">
        <w:rPr>
          <w:rFonts w:ascii="Arial Narrow" w:hAnsi="Arial Narrow" w:cs="Arial"/>
          <w:i/>
          <w:iCs/>
          <w:sz w:val="22"/>
          <w:szCs w:val="22"/>
          <w:lang w:val="es-CO"/>
        </w:rPr>
        <w:t xml:space="preserve"> de la reliquidación, incluyendo los valores dejados de percibir conforme a los principios de legalidad, equidad y justicia laboral […]»</w:t>
      </w:r>
      <w:commentRangeEnd w:id="7"/>
      <w:r w:rsidR="009E1941">
        <w:rPr>
          <w:rStyle w:val="Refdecomentario"/>
          <w:rFonts w:ascii="Times New Roman" w:hAnsi="Times New Roman"/>
          <w:lang w:val="es-CO" w:eastAsia="es-ES_tradnl"/>
        </w:rPr>
        <w:commentReference w:id="7"/>
      </w:r>
    </w:p>
    <w:p w14:paraId="54EF3C65" w14:textId="53E5426E" w:rsidR="002C3656" w:rsidRPr="009E1941" w:rsidRDefault="002C3656" w:rsidP="002C3656">
      <w:pPr>
        <w:pStyle w:val="Sinespaciado"/>
        <w:ind w:left="76"/>
        <w:rPr>
          <w:rFonts w:ascii="Arial Narrow" w:hAnsi="Arial Narrow"/>
          <w:sz w:val="22"/>
          <w:szCs w:val="22"/>
          <w:lang w:val="es-CO"/>
        </w:rPr>
      </w:pPr>
    </w:p>
    <w:p w14:paraId="1D3262FC" w14:textId="563D6387" w:rsidR="002C3656" w:rsidRPr="009E1941" w:rsidRDefault="002C3656" w:rsidP="002C3656">
      <w:pPr>
        <w:pStyle w:val="Sinespaciado"/>
        <w:ind w:left="76"/>
        <w:rPr>
          <w:rFonts w:ascii="Arial Narrow" w:hAnsi="Arial Narrow"/>
          <w:sz w:val="22"/>
          <w:szCs w:val="22"/>
          <w:lang w:val="es-CO"/>
        </w:rPr>
      </w:pPr>
    </w:p>
    <w:p w14:paraId="3A02BA2B" w14:textId="0766D35A" w:rsidR="000F512C" w:rsidRPr="009E1941" w:rsidRDefault="000F512C" w:rsidP="000F512C">
      <w:pPr>
        <w:pStyle w:val="Sinespaciado"/>
        <w:numPr>
          <w:ilvl w:val="0"/>
          <w:numId w:val="1"/>
        </w:numPr>
        <w:jc w:val="center"/>
        <w:rPr>
          <w:rFonts w:ascii="Arial Narrow" w:hAnsi="Arial Narrow"/>
          <w:b/>
          <w:sz w:val="22"/>
          <w:szCs w:val="22"/>
          <w:lang w:val="es-CO"/>
        </w:rPr>
      </w:pPr>
      <w:r w:rsidRPr="009E1941">
        <w:rPr>
          <w:rFonts w:ascii="Arial Narrow" w:hAnsi="Arial Narrow"/>
          <w:b/>
          <w:sz w:val="22"/>
          <w:szCs w:val="22"/>
          <w:lang w:val="es-CO"/>
        </w:rPr>
        <w:t>CONSIDERACIONES DEL DESPACHO FRENTE AL RECURSO</w:t>
      </w:r>
    </w:p>
    <w:p w14:paraId="465460DA" w14:textId="4F42030D" w:rsidR="000F512C" w:rsidRPr="009E1941" w:rsidRDefault="000F512C" w:rsidP="000F512C">
      <w:pPr>
        <w:pStyle w:val="Sinespaciado"/>
        <w:rPr>
          <w:rFonts w:ascii="Arial Narrow" w:hAnsi="Arial Narrow"/>
          <w:b/>
          <w:sz w:val="22"/>
          <w:szCs w:val="22"/>
          <w:lang w:val="es-CO"/>
        </w:rPr>
      </w:pPr>
    </w:p>
    <w:p w14:paraId="0C2007EA" w14:textId="04785F07" w:rsidR="000F512C" w:rsidRPr="009E1941" w:rsidRDefault="000F512C" w:rsidP="009E1941">
      <w:pPr>
        <w:pStyle w:val="Sinespaciado"/>
        <w:rPr>
          <w:rFonts w:ascii="Arial Narrow" w:hAnsi="Arial Narrow"/>
          <w:sz w:val="22"/>
          <w:szCs w:val="22"/>
          <w:lang w:val="es-CO"/>
        </w:rPr>
      </w:pPr>
      <w:r w:rsidRPr="009E1941">
        <w:rPr>
          <w:rFonts w:ascii="Arial Narrow" w:hAnsi="Arial Narrow"/>
          <w:sz w:val="22"/>
          <w:szCs w:val="22"/>
          <w:lang w:val="es-CO"/>
        </w:rPr>
        <w:t xml:space="preserve">Se encuentra que los motivos y finalidades del recurso </w:t>
      </w:r>
      <w:r w:rsidR="009E1941" w:rsidRPr="009E1941">
        <w:rPr>
          <w:rFonts w:ascii="Arial Narrow" w:hAnsi="Arial Narrow"/>
          <w:sz w:val="22"/>
          <w:szCs w:val="22"/>
          <w:lang w:val="es-CO"/>
        </w:rPr>
        <w:t xml:space="preserve">de reposición interpuesto </w:t>
      </w:r>
      <w:r w:rsidRPr="009E1941">
        <w:rPr>
          <w:rFonts w:ascii="Arial Narrow" w:hAnsi="Arial Narrow"/>
          <w:sz w:val="22"/>
          <w:szCs w:val="22"/>
          <w:lang w:val="es-CO"/>
        </w:rPr>
        <w:t xml:space="preserve">acontecen a la inconformidad sobre la </w:t>
      </w:r>
      <w:r w:rsidR="009E1941" w:rsidRPr="009E1941">
        <w:rPr>
          <w:rFonts w:ascii="Arial Narrow" w:hAnsi="Arial Narrow"/>
          <w:sz w:val="22"/>
          <w:szCs w:val="22"/>
          <w:lang w:val="es-CO"/>
        </w:rPr>
        <w:t>re</w:t>
      </w:r>
      <w:r w:rsidRPr="009E1941">
        <w:rPr>
          <w:rFonts w:ascii="Arial Narrow" w:hAnsi="Arial Narrow"/>
          <w:sz w:val="22"/>
          <w:szCs w:val="22"/>
          <w:lang w:val="es-CO"/>
        </w:rPr>
        <w:t xml:space="preserve">liquidación de </w:t>
      </w:r>
      <w:r w:rsidR="009E1941" w:rsidRPr="009E1941">
        <w:rPr>
          <w:rFonts w:ascii="Arial Narrow" w:hAnsi="Arial Narrow"/>
          <w:sz w:val="22"/>
          <w:szCs w:val="22"/>
          <w:lang w:val="es-CO"/>
        </w:rPr>
        <w:t xml:space="preserve">las </w:t>
      </w:r>
      <w:r w:rsidRPr="009E1941">
        <w:rPr>
          <w:rFonts w:ascii="Arial Narrow" w:hAnsi="Arial Narrow"/>
          <w:sz w:val="22"/>
          <w:szCs w:val="22"/>
          <w:lang w:val="es-CO"/>
        </w:rPr>
        <w:t xml:space="preserve">prestaciones sociales y acreencias salariales derivadas del vínculo laboral que el exservidor </w:t>
      </w:r>
      <w:r w:rsidRPr="009E1941">
        <w:rPr>
          <w:rFonts w:ascii="Arial Narrow" w:hAnsi="Arial Narrow"/>
          <w:b/>
          <w:sz w:val="22"/>
          <w:szCs w:val="22"/>
          <w:lang w:val="es-CO"/>
        </w:rPr>
        <w:t>LUIS ALEJANDRO SÁNCHEZ LOZANO</w:t>
      </w:r>
      <w:r w:rsidRPr="009E1941">
        <w:rPr>
          <w:rFonts w:ascii="Arial Narrow" w:hAnsi="Arial Narrow"/>
          <w:b/>
          <w:bCs/>
          <w:sz w:val="22"/>
          <w:szCs w:val="22"/>
          <w:lang w:val="es-CO"/>
        </w:rPr>
        <w:t xml:space="preserve"> </w:t>
      </w:r>
      <w:r w:rsidRPr="009E1941">
        <w:rPr>
          <w:rFonts w:ascii="Arial Narrow" w:hAnsi="Arial Narrow"/>
          <w:sz w:val="22"/>
          <w:szCs w:val="22"/>
          <w:lang w:val="es-CO"/>
        </w:rPr>
        <w:t xml:space="preserve">tuvo con </w:t>
      </w:r>
      <w:r w:rsidR="009E1941" w:rsidRPr="009E1941">
        <w:rPr>
          <w:rFonts w:ascii="Arial Narrow" w:hAnsi="Arial Narrow"/>
          <w:sz w:val="22"/>
          <w:szCs w:val="22"/>
          <w:lang w:val="es-CO"/>
        </w:rPr>
        <w:t>el Ministerio de Tecnologías de la Información y las Comunicaciones,</w:t>
      </w:r>
      <w:r w:rsidRPr="009E1941">
        <w:rPr>
          <w:rFonts w:ascii="Arial Narrow" w:hAnsi="Arial Narrow"/>
          <w:sz w:val="22"/>
          <w:szCs w:val="22"/>
          <w:lang w:val="es-CO"/>
        </w:rPr>
        <w:t xml:space="preserve"> </w:t>
      </w:r>
      <w:r w:rsidR="009E1941" w:rsidRPr="009E1941">
        <w:rPr>
          <w:rFonts w:ascii="Arial Narrow" w:hAnsi="Arial Narrow"/>
          <w:sz w:val="22"/>
          <w:szCs w:val="22"/>
          <w:lang w:val="es-CO"/>
        </w:rPr>
        <w:t>efectuada</w:t>
      </w:r>
      <w:r w:rsidRPr="009E1941">
        <w:rPr>
          <w:rFonts w:ascii="Arial Narrow" w:hAnsi="Arial Narrow"/>
          <w:sz w:val="22"/>
          <w:szCs w:val="22"/>
          <w:lang w:val="es-CO"/>
        </w:rPr>
        <w:t xml:space="preserve"> mediante </w:t>
      </w:r>
      <w:bookmarkStart w:id="8" w:name="_Hlk94869745"/>
      <w:r w:rsidRPr="009E1941">
        <w:rPr>
          <w:rFonts w:ascii="Arial Narrow" w:hAnsi="Arial Narrow"/>
          <w:sz w:val="22"/>
          <w:szCs w:val="22"/>
          <w:lang w:val="es-CO"/>
        </w:rPr>
        <w:t>Resolución 04144 del 8 de octubre de 202</w:t>
      </w:r>
      <w:bookmarkEnd w:id="8"/>
      <w:r w:rsidRPr="009E1941">
        <w:rPr>
          <w:rFonts w:ascii="Arial Narrow" w:hAnsi="Arial Narrow"/>
          <w:sz w:val="22"/>
          <w:szCs w:val="22"/>
          <w:lang w:val="es-CO"/>
        </w:rPr>
        <w:t>5.</w:t>
      </w:r>
    </w:p>
    <w:p w14:paraId="0F908B1B" w14:textId="373543AE" w:rsidR="007762DA" w:rsidRPr="009E1941" w:rsidRDefault="007762DA" w:rsidP="009E1941">
      <w:pPr>
        <w:pStyle w:val="Sinespaciado"/>
        <w:rPr>
          <w:rFonts w:ascii="Arial Narrow" w:hAnsi="Arial Narrow"/>
          <w:sz w:val="22"/>
          <w:szCs w:val="22"/>
          <w:lang w:val="es-CO"/>
        </w:rPr>
      </w:pPr>
    </w:p>
    <w:p w14:paraId="26DAE0E3" w14:textId="701C20CB" w:rsidR="007762DA" w:rsidRPr="009E1941" w:rsidRDefault="007762DA" w:rsidP="009E1941">
      <w:pPr>
        <w:pStyle w:val="Sinespaciado"/>
        <w:rPr>
          <w:rFonts w:ascii="Arial Narrow" w:hAnsi="Arial Narrow"/>
          <w:sz w:val="22"/>
          <w:szCs w:val="22"/>
          <w:lang w:val="es-CO"/>
        </w:rPr>
      </w:pPr>
      <w:r w:rsidRPr="009E1941">
        <w:rPr>
          <w:rFonts w:ascii="Arial Narrow" w:hAnsi="Arial Narrow"/>
          <w:sz w:val="22"/>
          <w:szCs w:val="22"/>
          <w:lang w:val="es-CO"/>
        </w:rPr>
        <w:t>Por lo anterior, se procederá a examinar los argumentos y solicitudes esgrimidos respecto del reconocimiento efectuado en la Resolución recurrida:</w:t>
      </w:r>
    </w:p>
    <w:p w14:paraId="1B477B4C" w14:textId="2051C56A" w:rsidR="00F67D6D" w:rsidRPr="009E1941" w:rsidRDefault="00F67D6D" w:rsidP="009E1941">
      <w:pPr>
        <w:pStyle w:val="Sinespaciado"/>
        <w:rPr>
          <w:rFonts w:ascii="Arial Narrow" w:hAnsi="Arial Narrow"/>
          <w:b/>
          <w:bCs/>
          <w:sz w:val="22"/>
          <w:szCs w:val="22"/>
          <w:lang w:val="es-CO"/>
        </w:rPr>
      </w:pPr>
    </w:p>
    <w:p w14:paraId="27246D29" w14:textId="30E72958" w:rsidR="00F67D6D" w:rsidRPr="009E1941" w:rsidRDefault="00F67D6D" w:rsidP="0066333D">
      <w:pPr>
        <w:ind w:right="192"/>
        <w:contextualSpacing/>
        <w:jc w:val="both"/>
        <w:rPr>
          <w:rFonts w:ascii="Arial Narrow" w:hAnsi="Arial Narrow" w:cs="Arial"/>
          <w:sz w:val="22"/>
          <w:szCs w:val="22"/>
          <w:lang w:eastAsia="es-CO"/>
        </w:rPr>
      </w:pPr>
      <w:r w:rsidRPr="009E1941">
        <w:rPr>
          <w:rFonts w:ascii="Arial Narrow" w:hAnsi="Arial Narrow" w:cs="Arial"/>
          <w:bCs/>
          <w:sz w:val="22"/>
          <w:szCs w:val="22"/>
        </w:rPr>
        <w:t xml:space="preserve">El señor </w:t>
      </w:r>
      <w:r w:rsidR="00B91AE7" w:rsidRPr="009E1941">
        <w:rPr>
          <w:rFonts w:ascii="Arial Narrow" w:hAnsi="Arial Narrow"/>
          <w:b/>
          <w:sz w:val="22"/>
          <w:szCs w:val="22"/>
        </w:rPr>
        <w:t>LUIS ALEJANDRO SÁNCHEZ LOZANO</w:t>
      </w:r>
      <w:r w:rsidR="00B91AE7" w:rsidRPr="009E1941">
        <w:rPr>
          <w:rFonts w:ascii="Arial Narrow" w:hAnsi="Arial Narrow" w:cs="Arial"/>
          <w:b/>
          <w:bCs/>
          <w:sz w:val="22"/>
          <w:szCs w:val="22"/>
          <w:lang w:eastAsia="es-CO"/>
        </w:rPr>
        <w:t xml:space="preserve"> </w:t>
      </w:r>
      <w:r w:rsidRPr="009E1941">
        <w:rPr>
          <w:rFonts w:ascii="Arial Narrow" w:hAnsi="Arial Narrow" w:cs="Arial"/>
          <w:sz w:val="22"/>
          <w:szCs w:val="22"/>
          <w:lang w:eastAsia="es-CO"/>
        </w:rPr>
        <w:t>estuvo vinculado</w:t>
      </w:r>
      <w:r w:rsidR="00B91AE7" w:rsidRPr="009E1941">
        <w:rPr>
          <w:rFonts w:ascii="Arial Narrow" w:hAnsi="Arial Narrow" w:cs="Arial"/>
          <w:sz w:val="22"/>
          <w:szCs w:val="22"/>
          <w:lang w:eastAsia="es-CO"/>
        </w:rPr>
        <w:t xml:space="preserve"> al</w:t>
      </w:r>
      <w:r w:rsidRPr="009E1941">
        <w:rPr>
          <w:rFonts w:ascii="Arial Narrow" w:hAnsi="Arial Narrow" w:cs="Arial"/>
          <w:sz w:val="22"/>
          <w:szCs w:val="22"/>
          <w:lang w:eastAsia="es-CO"/>
        </w:rPr>
        <w:t xml:space="preserve"> Ministerio de Tecnologías de l</w:t>
      </w:r>
      <w:r w:rsidR="0066333D" w:rsidRPr="009E1941">
        <w:rPr>
          <w:rFonts w:ascii="Arial Narrow" w:hAnsi="Arial Narrow" w:cs="Arial"/>
          <w:sz w:val="22"/>
          <w:szCs w:val="22"/>
          <w:lang w:eastAsia="es-CO"/>
        </w:rPr>
        <w:t xml:space="preserve">a </w:t>
      </w:r>
      <w:r w:rsidRPr="009E1941">
        <w:rPr>
          <w:rFonts w:ascii="Arial Narrow" w:hAnsi="Arial Narrow" w:cs="Arial"/>
          <w:sz w:val="22"/>
          <w:szCs w:val="22"/>
          <w:lang w:eastAsia="es-CO"/>
        </w:rPr>
        <w:t xml:space="preserve">Información y las Comunicaciones, </w:t>
      </w:r>
      <w:r w:rsidR="00B91AE7" w:rsidRPr="009E1941">
        <w:rPr>
          <w:rFonts w:ascii="Arial Narrow" w:hAnsi="Arial Narrow"/>
          <w:sz w:val="22"/>
          <w:szCs w:val="22"/>
        </w:rPr>
        <w:t xml:space="preserve">en el empleo de Asesor Código 1020 Grado 18 del Despacho del Ministro, según Resolución 04305 del 5 de noviembre de 2024 y Acta de posesión 215 del </w:t>
      </w:r>
      <w:r w:rsidR="00B91AE7" w:rsidRPr="009E1941">
        <w:rPr>
          <w:rFonts w:ascii="Arial Narrow" w:hAnsi="Arial Narrow"/>
          <w:b/>
          <w:sz w:val="22"/>
          <w:szCs w:val="22"/>
        </w:rPr>
        <w:t>12 de noviembre de 2024</w:t>
      </w:r>
      <w:r w:rsidR="00B91AE7" w:rsidRPr="009E1941">
        <w:rPr>
          <w:rFonts w:ascii="Arial Narrow" w:hAnsi="Arial Narrow" w:cs="Arial"/>
          <w:sz w:val="22"/>
          <w:szCs w:val="22"/>
          <w:lang w:eastAsia="es-CO"/>
        </w:rPr>
        <w:t>,</w:t>
      </w:r>
      <w:r w:rsidRPr="009E1941">
        <w:rPr>
          <w:rFonts w:ascii="Arial Narrow" w:hAnsi="Arial Narrow" w:cs="Arial"/>
          <w:sz w:val="22"/>
          <w:szCs w:val="22"/>
          <w:lang w:eastAsia="es-CO"/>
        </w:rPr>
        <w:t xml:space="preserve"> hasta </w:t>
      </w:r>
      <w:r w:rsidRPr="009E1941">
        <w:rPr>
          <w:rFonts w:ascii="Arial Narrow" w:hAnsi="Arial Narrow" w:cs="Arial"/>
          <w:b/>
          <w:bCs/>
          <w:sz w:val="22"/>
          <w:szCs w:val="22"/>
          <w:lang w:eastAsia="es-CO"/>
        </w:rPr>
        <w:t xml:space="preserve">el </w:t>
      </w:r>
      <w:r w:rsidR="009E1941" w:rsidRPr="009E1941">
        <w:rPr>
          <w:rFonts w:ascii="Arial Narrow" w:hAnsi="Arial Narrow" w:cs="Arial"/>
          <w:b/>
          <w:bCs/>
          <w:sz w:val="22"/>
          <w:szCs w:val="22"/>
          <w:lang w:eastAsia="es-CO"/>
        </w:rPr>
        <w:t>0</w:t>
      </w:r>
      <w:r w:rsidRPr="009E1941">
        <w:rPr>
          <w:rFonts w:ascii="Arial Narrow" w:hAnsi="Arial Narrow" w:cs="Arial"/>
          <w:b/>
          <w:bCs/>
          <w:sz w:val="22"/>
          <w:szCs w:val="22"/>
          <w:lang w:eastAsia="es-CO"/>
        </w:rPr>
        <w:t>2</w:t>
      </w:r>
      <w:r w:rsidR="00B91AE7" w:rsidRPr="009E1941">
        <w:rPr>
          <w:rFonts w:ascii="Arial Narrow" w:hAnsi="Arial Narrow" w:cs="Arial"/>
          <w:b/>
          <w:bCs/>
          <w:sz w:val="22"/>
          <w:szCs w:val="22"/>
          <w:lang w:eastAsia="es-CO"/>
        </w:rPr>
        <w:t xml:space="preserve"> </w:t>
      </w:r>
      <w:r w:rsidRPr="009E1941">
        <w:rPr>
          <w:rFonts w:ascii="Arial Narrow" w:hAnsi="Arial Narrow" w:cs="Arial"/>
          <w:b/>
          <w:bCs/>
          <w:sz w:val="22"/>
          <w:szCs w:val="22"/>
          <w:lang w:eastAsia="es-CO"/>
        </w:rPr>
        <w:t xml:space="preserve">de </w:t>
      </w:r>
      <w:r w:rsidR="00B91AE7" w:rsidRPr="009E1941">
        <w:rPr>
          <w:rFonts w:ascii="Arial Narrow" w:hAnsi="Arial Narrow" w:cs="Arial"/>
          <w:b/>
          <w:bCs/>
          <w:sz w:val="22"/>
          <w:szCs w:val="22"/>
          <w:lang w:eastAsia="es-CO"/>
        </w:rPr>
        <w:t>marz</w:t>
      </w:r>
      <w:r w:rsidRPr="009E1941">
        <w:rPr>
          <w:rFonts w:ascii="Arial Narrow" w:hAnsi="Arial Narrow" w:cs="Arial"/>
          <w:b/>
          <w:bCs/>
          <w:sz w:val="22"/>
          <w:szCs w:val="22"/>
          <w:lang w:eastAsia="es-CO"/>
        </w:rPr>
        <w:t>o de 202</w:t>
      </w:r>
      <w:r w:rsidR="00B91AE7" w:rsidRPr="009E1941">
        <w:rPr>
          <w:rFonts w:ascii="Arial Narrow" w:hAnsi="Arial Narrow" w:cs="Arial"/>
          <w:b/>
          <w:bCs/>
          <w:sz w:val="22"/>
          <w:szCs w:val="22"/>
          <w:lang w:eastAsia="es-CO"/>
        </w:rPr>
        <w:t>5</w:t>
      </w:r>
      <w:r w:rsidR="009E1941">
        <w:rPr>
          <w:rFonts w:ascii="Arial Narrow" w:hAnsi="Arial Narrow" w:cs="Arial"/>
          <w:bCs/>
          <w:sz w:val="22"/>
          <w:szCs w:val="22"/>
          <w:lang w:eastAsia="es-CO"/>
        </w:rPr>
        <w:t>, como consta en la Resolución 00782 del 28 de febrero de 2025</w:t>
      </w:r>
      <w:r w:rsidRPr="009E1941">
        <w:rPr>
          <w:rFonts w:ascii="Arial Narrow" w:hAnsi="Arial Narrow" w:cs="Arial"/>
          <w:sz w:val="22"/>
          <w:szCs w:val="22"/>
          <w:lang w:eastAsia="es-CO"/>
        </w:rPr>
        <w:t>.</w:t>
      </w:r>
    </w:p>
    <w:p w14:paraId="32524B94" w14:textId="77777777" w:rsidR="00884DBD" w:rsidRDefault="00884DBD" w:rsidP="00F67D6D">
      <w:pPr>
        <w:pStyle w:val="Sinespaciado"/>
        <w:rPr>
          <w:rFonts w:ascii="Arial Narrow" w:hAnsi="Arial Narrow"/>
          <w:sz w:val="22"/>
          <w:szCs w:val="22"/>
          <w:highlight w:val="yellow"/>
          <w:lang w:val="es-CO"/>
        </w:rPr>
      </w:pPr>
    </w:p>
    <w:p w14:paraId="74814F4C" w14:textId="1E5B5ED8" w:rsidR="00C86CF9" w:rsidRPr="00884DBD" w:rsidRDefault="00F67D6D" w:rsidP="00F67D6D">
      <w:pPr>
        <w:pStyle w:val="Sinespaciado"/>
        <w:rPr>
          <w:rFonts w:ascii="Arial Narrow" w:hAnsi="Arial Narrow"/>
          <w:sz w:val="22"/>
          <w:szCs w:val="22"/>
          <w:lang w:val="es-CO"/>
        </w:rPr>
      </w:pPr>
      <w:r w:rsidRPr="00884DBD">
        <w:rPr>
          <w:rFonts w:ascii="Arial Narrow" w:hAnsi="Arial Narrow"/>
          <w:sz w:val="22"/>
          <w:szCs w:val="22"/>
          <w:lang w:val="es-CO"/>
        </w:rPr>
        <w:t xml:space="preserve">Mediante Resolución 01754 del 24 de abril del 2025, fue reconocido y ordenado el pago de las prestaciones sociales y acreencias salariales derivadas del vínculo laboral que tuvo el exservidor </w:t>
      </w:r>
      <w:r w:rsidRPr="00884DBD">
        <w:rPr>
          <w:rFonts w:ascii="Arial Narrow" w:hAnsi="Arial Narrow"/>
          <w:b/>
          <w:sz w:val="22"/>
          <w:szCs w:val="22"/>
          <w:lang w:val="es-CO"/>
        </w:rPr>
        <w:t xml:space="preserve">LUIS ALEJANDRO SÁNCHEZ LOZANO </w:t>
      </w:r>
      <w:r w:rsidRPr="00884DBD">
        <w:rPr>
          <w:rFonts w:ascii="Arial Narrow" w:hAnsi="Arial Narrow"/>
          <w:sz w:val="22"/>
          <w:szCs w:val="22"/>
          <w:lang w:val="es-CO"/>
        </w:rPr>
        <w:t>con el Ministerio de Tecnologías de la Información y las Comunicaciones.</w:t>
      </w:r>
      <w:r w:rsidR="00C86CF9" w:rsidRPr="00884DBD">
        <w:rPr>
          <w:rFonts w:ascii="Arial Narrow" w:hAnsi="Arial Narrow"/>
          <w:sz w:val="22"/>
          <w:szCs w:val="22"/>
          <w:lang w:val="es-CO"/>
        </w:rPr>
        <w:t xml:space="preserve"> </w:t>
      </w:r>
    </w:p>
    <w:p w14:paraId="4BD005C5" w14:textId="067A2625" w:rsidR="00C86CF9" w:rsidRPr="00884DBD" w:rsidRDefault="00C86CF9" w:rsidP="00F67D6D">
      <w:pPr>
        <w:pStyle w:val="Sinespaciado"/>
        <w:rPr>
          <w:rFonts w:ascii="Arial Narrow" w:hAnsi="Arial Narrow"/>
          <w:sz w:val="22"/>
          <w:szCs w:val="22"/>
          <w:lang w:val="es-CO"/>
        </w:rPr>
      </w:pPr>
    </w:p>
    <w:p w14:paraId="1716092C" w14:textId="2558E540" w:rsidR="00C86CF9" w:rsidRPr="003757F9" w:rsidRDefault="00C86CF9" w:rsidP="00C86CF9">
      <w:pPr>
        <w:pStyle w:val="Sinespaciado"/>
        <w:rPr>
          <w:rFonts w:ascii="Arial Narrow" w:hAnsi="Arial Narrow"/>
          <w:sz w:val="22"/>
          <w:szCs w:val="22"/>
          <w:lang w:val="es-CO"/>
        </w:rPr>
      </w:pPr>
      <w:r w:rsidRPr="003757F9">
        <w:rPr>
          <w:rFonts w:ascii="Arial Narrow" w:hAnsi="Arial Narrow"/>
          <w:sz w:val="22"/>
          <w:szCs w:val="22"/>
          <w:lang w:val="es-CO"/>
        </w:rPr>
        <w:t xml:space="preserve">En consideración a lo dispuesto por el Decreto 301 de 2024 y para efectos de la liquidación de las prestaciones causadas a favor del exservidor </w:t>
      </w:r>
      <w:r w:rsidRPr="003757F9">
        <w:rPr>
          <w:rFonts w:ascii="Arial Narrow" w:hAnsi="Arial Narrow"/>
          <w:b/>
          <w:sz w:val="22"/>
          <w:szCs w:val="22"/>
          <w:lang w:val="es-CO"/>
        </w:rPr>
        <w:t>LUIS ALEJANDRO SÁNCHEZ LOZANO</w:t>
      </w:r>
      <w:r w:rsidRPr="003757F9">
        <w:rPr>
          <w:rFonts w:ascii="Arial Narrow" w:hAnsi="Arial Narrow"/>
          <w:sz w:val="22"/>
          <w:szCs w:val="22"/>
          <w:lang w:val="es-CO"/>
        </w:rPr>
        <w:t xml:space="preserve">, se tuvo en cuenta como asignación básica la suma de </w:t>
      </w:r>
      <w:r w:rsidRPr="003757F9">
        <w:rPr>
          <w:rFonts w:ascii="Arial Narrow" w:hAnsi="Arial Narrow"/>
          <w:b/>
          <w:sz w:val="22"/>
          <w:szCs w:val="22"/>
          <w:lang w:val="es-CO"/>
        </w:rPr>
        <w:t>DIECISÉIS MILLONES CIENTO CINCUENTA Y TRES MIL OCHOCIENTOS CINCUENTA Y CINCO PESOS M/CTE ($16.153.855,00)</w:t>
      </w:r>
      <w:r w:rsidRPr="003757F9">
        <w:rPr>
          <w:rFonts w:ascii="Arial Narrow" w:hAnsi="Arial Narrow"/>
          <w:sz w:val="22"/>
          <w:szCs w:val="22"/>
          <w:lang w:val="es-CO"/>
        </w:rPr>
        <w:t xml:space="preserve"> (salario que percibía al momento de la desvinculación).</w:t>
      </w:r>
    </w:p>
    <w:p w14:paraId="7567419D" w14:textId="77777777" w:rsidR="00C86CF9" w:rsidRPr="003757F9" w:rsidRDefault="00C86CF9" w:rsidP="00F67D6D">
      <w:pPr>
        <w:pStyle w:val="Sinespaciado"/>
        <w:rPr>
          <w:rFonts w:ascii="Arial Narrow" w:hAnsi="Arial Narrow"/>
          <w:sz w:val="22"/>
          <w:szCs w:val="22"/>
          <w:lang w:val="es-CO"/>
        </w:rPr>
      </w:pPr>
    </w:p>
    <w:p w14:paraId="2C169F11" w14:textId="4E4FD43C" w:rsidR="00F67D6D" w:rsidRPr="003757F9" w:rsidRDefault="00C86CF9" w:rsidP="00F67D6D">
      <w:pPr>
        <w:pStyle w:val="Sinespaciado"/>
        <w:rPr>
          <w:rFonts w:ascii="Arial Narrow" w:hAnsi="Arial Narrow"/>
          <w:sz w:val="22"/>
          <w:szCs w:val="22"/>
          <w:lang w:val="es-CO"/>
        </w:rPr>
      </w:pPr>
      <w:r w:rsidRPr="003757F9">
        <w:rPr>
          <w:rFonts w:ascii="Arial Narrow" w:hAnsi="Arial Narrow"/>
          <w:sz w:val="22"/>
          <w:szCs w:val="22"/>
          <w:lang w:val="es-CO"/>
        </w:rPr>
        <w:t>En el precitado Acto Administrativo se reconocieron las prestaciones sociales y acreencias salariales, discriminadas así:</w:t>
      </w:r>
    </w:p>
    <w:p w14:paraId="678DF1D0" w14:textId="4B82A79B" w:rsidR="00C86CF9" w:rsidRPr="003757F9" w:rsidRDefault="00C86CF9" w:rsidP="00F67D6D">
      <w:pPr>
        <w:pStyle w:val="Sinespaciado"/>
        <w:rPr>
          <w:rFonts w:ascii="Arial Narrow" w:hAnsi="Arial Narrow"/>
          <w:b/>
          <w:bCs/>
          <w:sz w:val="22"/>
          <w:szCs w:val="22"/>
          <w:lang w:val="es-CO"/>
        </w:rPr>
      </w:pPr>
    </w:p>
    <w:tbl>
      <w:tblPr>
        <w:tblW w:w="6432" w:type="dxa"/>
        <w:jc w:val="center"/>
        <w:tblCellMar>
          <w:left w:w="70" w:type="dxa"/>
          <w:right w:w="70" w:type="dxa"/>
        </w:tblCellMar>
        <w:tblLook w:val="04A0" w:firstRow="1" w:lastRow="0" w:firstColumn="1" w:lastColumn="0" w:noHBand="0" w:noVBand="1"/>
      </w:tblPr>
      <w:tblGrid>
        <w:gridCol w:w="4089"/>
        <w:gridCol w:w="2343"/>
      </w:tblGrid>
      <w:tr w:rsidR="00C86CF9" w:rsidRPr="003757F9" w14:paraId="2700BB43" w14:textId="77777777" w:rsidTr="00C86CF9">
        <w:trPr>
          <w:trHeight w:val="297"/>
          <w:jc w:val="center"/>
        </w:trPr>
        <w:tc>
          <w:tcPr>
            <w:tcW w:w="40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F9F2C2" w14:textId="6B9C4A02" w:rsidR="00C86CF9" w:rsidRPr="003757F9" w:rsidRDefault="00C86CF9" w:rsidP="00C86CF9">
            <w:pPr>
              <w:jc w:val="center"/>
              <w:rPr>
                <w:rFonts w:ascii="Arial" w:hAnsi="Arial" w:cs="Arial"/>
                <w:b/>
                <w:bCs/>
                <w:color w:val="000000"/>
                <w:sz w:val="18"/>
              </w:rPr>
            </w:pPr>
            <w:r w:rsidRPr="003757F9">
              <w:rPr>
                <w:rFonts w:ascii="Arial" w:hAnsi="Arial" w:cs="Arial"/>
                <w:b/>
                <w:bCs/>
                <w:color w:val="000000"/>
                <w:sz w:val="18"/>
              </w:rPr>
              <w:t>CONCEPTO</w:t>
            </w:r>
          </w:p>
        </w:tc>
        <w:tc>
          <w:tcPr>
            <w:tcW w:w="2343" w:type="dxa"/>
            <w:tcBorders>
              <w:top w:val="single" w:sz="4" w:space="0" w:color="auto"/>
              <w:left w:val="nil"/>
              <w:bottom w:val="single" w:sz="4" w:space="0" w:color="auto"/>
              <w:right w:val="single" w:sz="4" w:space="0" w:color="auto"/>
            </w:tcBorders>
            <w:shd w:val="clear" w:color="auto" w:fill="auto"/>
            <w:noWrap/>
            <w:vAlign w:val="bottom"/>
            <w:hideMark/>
          </w:tcPr>
          <w:p w14:paraId="24E2AC82" w14:textId="77777777" w:rsidR="00C86CF9" w:rsidRPr="003757F9" w:rsidRDefault="00C86CF9">
            <w:pPr>
              <w:jc w:val="center"/>
              <w:rPr>
                <w:rFonts w:ascii="Arial" w:hAnsi="Arial" w:cs="Arial"/>
                <w:b/>
                <w:bCs/>
                <w:color w:val="000000"/>
                <w:sz w:val="18"/>
              </w:rPr>
            </w:pPr>
            <w:r w:rsidRPr="003757F9">
              <w:rPr>
                <w:rFonts w:ascii="Arial" w:hAnsi="Arial" w:cs="Arial"/>
                <w:b/>
                <w:bCs/>
                <w:color w:val="000000"/>
                <w:sz w:val="18"/>
              </w:rPr>
              <w:t>VALOR</w:t>
            </w:r>
          </w:p>
        </w:tc>
      </w:tr>
      <w:tr w:rsidR="00C86CF9" w:rsidRPr="003757F9" w14:paraId="19CA6DEE" w14:textId="77777777" w:rsidTr="00C86CF9">
        <w:trPr>
          <w:trHeight w:val="297"/>
          <w:jc w:val="center"/>
        </w:trPr>
        <w:tc>
          <w:tcPr>
            <w:tcW w:w="4089" w:type="dxa"/>
            <w:tcBorders>
              <w:top w:val="nil"/>
              <w:left w:val="single" w:sz="4" w:space="0" w:color="auto"/>
              <w:bottom w:val="single" w:sz="4" w:space="0" w:color="auto"/>
              <w:right w:val="single" w:sz="4" w:space="0" w:color="auto"/>
            </w:tcBorders>
            <w:shd w:val="clear" w:color="auto" w:fill="auto"/>
            <w:noWrap/>
            <w:vAlign w:val="bottom"/>
            <w:hideMark/>
          </w:tcPr>
          <w:p w14:paraId="621CD07B" w14:textId="77777777" w:rsidR="00C86CF9" w:rsidRPr="003757F9" w:rsidRDefault="00C86CF9">
            <w:pPr>
              <w:rPr>
                <w:rFonts w:ascii="Arial" w:hAnsi="Arial" w:cs="Arial"/>
                <w:color w:val="000000"/>
                <w:sz w:val="18"/>
              </w:rPr>
            </w:pPr>
            <w:r w:rsidRPr="003757F9">
              <w:rPr>
                <w:rFonts w:ascii="Arial" w:hAnsi="Arial" w:cs="Arial"/>
                <w:color w:val="000000"/>
                <w:sz w:val="18"/>
              </w:rPr>
              <w:t>VACACIONES RETIRO</w:t>
            </w:r>
          </w:p>
        </w:tc>
        <w:tc>
          <w:tcPr>
            <w:tcW w:w="2343" w:type="dxa"/>
            <w:tcBorders>
              <w:top w:val="nil"/>
              <w:left w:val="nil"/>
              <w:bottom w:val="single" w:sz="4" w:space="0" w:color="auto"/>
              <w:right w:val="single" w:sz="4" w:space="0" w:color="auto"/>
            </w:tcBorders>
            <w:shd w:val="clear" w:color="auto" w:fill="auto"/>
            <w:noWrap/>
            <w:vAlign w:val="bottom"/>
            <w:hideMark/>
          </w:tcPr>
          <w:p w14:paraId="0676E20B" w14:textId="77777777" w:rsidR="00C86CF9" w:rsidRPr="003757F9" w:rsidRDefault="00C86CF9">
            <w:pPr>
              <w:jc w:val="center"/>
              <w:rPr>
                <w:rFonts w:ascii="Arial" w:hAnsi="Arial" w:cs="Arial"/>
                <w:color w:val="000000"/>
                <w:sz w:val="18"/>
              </w:rPr>
            </w:pPr>
            <w:r w:rsidRPr="003757F9">
              <w:rPr>
                <w:rFonts w:ascii="Arial" w:hAnsi="Arial" w:cs="Arial"/>
                <w:color w:val="000000"/>
                <w:sz w:val="18"/>
              </w:rPr>
              <w:t>$ 2.545.064.00</w:t>
            </w:r>
          </w:p>
        </w:tc>
      </w:tr>
      <w:tr w:rsidR="00C86CF9" w:rsidRPr="003757F9" w14:paraId="6603D5F5" w14:textId="77777777" w:rsidTr="00C86CF9">
        <w:trPr>
          <w:trHeight w:val="297"/>
          <w:jc w:val="center"/>
        </w:trPr>
        <w:tc>
          <w:tcPr>
            <w:tcW w:w="4089" w:type="dxa"/>
            <w:tcBorders>
              <w:top w:val="nil"/>
              <w:left w:val="single" w:sz="4" w:space="0" w:color="auto"/>
              <w:bottom w:val="single" w:sz="4" w:space="0" w:color="auto"/>
              <w:right w:val="single" w:sz="4" w:space="0" w:color="auto"/>
            </w:tcBorders>
            <w:shd w:val="clear" w:color="auto" w:fill="auto"/>
            <w:noWrap/>
            <w:vAlign w:val="bottom"/>
            <w:hideMark/>
          </w:tcPr>
          <w:p w14:paraId="05E80434" w14:textId="77777777" w:rsidR="00C86CF9" w:rsidRPr="003757F9" w:rsidRDefault="00C86CF9">
            <w:pPr>
              <w:rPr>
                <w:rFonts w:ascii="Arial" w:hAnsi="Arial" w:cs="Arial"/>
                <w:color w:val="000000"/>
                <w:sz w:val="18"/>
              </w:rPr>
            </w:pPr>
            <w:r w:rsidRPr="003757F9">
              <w:rPr>
                <w:rFonts w:ascii="Arial" w:hAnsi="Arial" w:cs="Arial"/>
                <w:color w:val="000000"/>
                <w:sz w:val="18"/>
              </w:rPr>
              <w:t>PRIMA VACACIONES</w:t>
            </w:r>
          </w:p>
        </w:tc>
        <w:tc>
          <w:tcPr>
            <w:tcW w:w="2343" w:type="dxa"/>
            <w:tcBorders>
              <w:top w:val="nil"/>
              <w:left w:val="nil"/>
              <w:bottom w:val="single" w:sz="4" w:space="0" w:color="auto"/>
              <w:right w:val="single" w:sz="4" w:space="0" w:color="auto"/>
            </w:tcBorders>
            <w:shd w:val="clear" w:color="auto" w:fill="auto"/>
            <w:noWrap/>
            <w:vAlign w:val="bottom"/>
            <w:hideMark/>
          </w:tcPr>
          <w:p w14:paraId="30F5EFF8" w14:textId="77777777" w:rsidR="00C86CF9" w:rsidRPr="003757F9" w:rsidRDefault="00C86CF9">
            <w:pPr>
              <w:jc w:val="center"/>
              <w:rPr>
                <w:rFonts w:ascii="Arial" w:hAnsi="Arial" w:cs="Arial"/>
                <w:color w:val="000000"/>
                <w:sz w:val="18"/>
              </w:rPr>
            </w:pPr>
            <w:r w:rsidRPr="003757F9">
              <w:rPr>
                <w:rFonts w:ascii="Arial" w:hAnsi="Arial" w:cs="Arial"/>
                <w:color w:val="000000"/>
                <w:sz w:val="18"/>
              </w:rPr>
              <w:t>$ 2.545.064.00</w:t>
            </w:r>
          </w:p>
        </w:tc>
      </w:tr>
      <w:tr w:rsidR="00C86CF9" w:rsidRPr="003757F9" w14:paraId="044813A3" w14:textId="77777777" w:rsidTr="00C86CF9">
        <w:trPr>
          <w:trHeight w:val="297"/>
          <w:jc w:val="center"/>
        </w:trPr>
        <w:tc>
          <w:tcPr>
            <w:tcW w:w="4089" w:type="dxa"/>
            <w:tcBorders>
              <w:top w:val="nil"/>
              <w:left w:val="single" w:sz="4" w:space="0" w:color="auto"/>
              <w:bottom w:val="single" w:sz="4" w:space="0" w:color="auto"/>
              <w:right w:val="single" w:sz="4" w:space="0" w:color="auto"/>
            </w:tcBorders>
            <w:shd w:val="clear" w:color="auto" w:fill="auto"/>
            <w:noWrap/>
            <w:vAlign w:val="bottom"/>
            <w:hideMark/>
          </w:tcPr>
          <w:p w14:paraId="3C34022E" w14:textId="77777777" w:rsidR="00C86CF9" w:rsidRPr="003757F9" w:rsidRDefault="00C86CF9">
            <w:pPr>
              <w:rPr>
                <w:rFonts w:ascii="Arial" w:hAnsi="Arial" w:cs="Arial"/>
                <w:color w:val="000000"/>
                <w:sz w:val="18"/>
              </w:rPr>
            </w:pPr>
            <w:r w:rsidRPr="003757F9">
              <w:rPr>
                <w:rFonts w:ascii="Arial" w:hAnsi="Arial" w:cs="Arial"/>
                <w:color w:val="000000"/>
                <w:sz w:val="18"/>
              </w:rPr>
              <w:t xml:space="preserve">BONIFICACION RECREACION </w:t>
            </w:r>
          </w:p>
        </w:tc>
        <w:tc>
          <w:tcPr>
            <w:tcW w:w="2343" w:type="dxa"/>
            <w:tcBorders>
              <w:top w:val="nil"/>
              <w:left w:val="nil"/>
              <w:bottom w:val="single" w:sz="4" w:space="0" w:color="auto"/>
              <w:right w:val="single" w:sz="4" w:space="0" w:color="auto"/>
            </w:tcBorders>
            <w:shd w:val="clear" w:color="auto" w:fill="auto"/>
            <w:noWrap/>
            <w:vAlign w:val="bottom"/>
            <w:hideMark/>
          </w:tcPr>
          <w:p w14:paraId="324460F3" w14:textId="77777777" w:rsidR="00C86CF9" w:rsidRPr="003757F9" w:rsidRDefault="00C86CF9">
            <w:pPr>
              <w:jc w:val="center"/>
              <w:rPr>
                <w:rFonts w:ascii="Arial" w:hAnsi="Arial" w:cs="Arial"/>
                <w:color w:val="000000"/>
                <w:sz w:val="18"/>
              </w:rPr>
            </w:pPr>
            <w:r w:rsidRPr="003757F9">
              <w:rPr>
                <w:rFonts w:ascii="Arial" w:hAnsi="Arial" w:cs="Arial"/>
                <w:color w:val="000000"/>
                <w:sz w:val="18"/>
              </w:rPr>
              <w:t>$ 332.051,00</w:t>
            </w:r>
          </w:p>
        </w:tc>
      </w:tr>
      <w:tr w:rsidR="00C86CF9" w:rsidRPr="003757F9" w14:paraId="1EF27394" w14:textId="77777777" w:rsidTr="00C86CF9">
        <w:trPr>
          <w:trHeight w:val="297"/>
          <w:jc w:val="center"/>
        </w:trPr>
        <w:tc>
          <w:tcPr>
            <w:tcW w:w="4089" w:type="dxa"/>
            <w:tcBorders>
              <w:top w:val="nil"/>
              <w:left w:val="single" w:sz="4" w:space="0" w:color="auto"/>
              <w:bottom w:val="single" w:sz="4" w:space="0" w:color="auto"/>
              <w:right w:val="single" w:sz="4" w:space="0" w:color="auto"/>
            </w:tcBorders>
            <w:shd w:val="clear" w:color="auto" w:fill="auto"/>
            <w:noWrap/>
            <w:vAlign w:val="bottom"/>
            <w:hideMark/>
          </w:tcPr>
          <w:p w14:paraId="5C260105" w14:textId="77777777" w:rsidR="00C86CF9" w:rsidRPr="003757F9" w:rsidRDefault="00C86CF9">
            <w:pPr>
              <w:rPr>
                <w:rFonts w:ascii="Arial" w:hAnsi="Arial" w:cs="Arial"/>
                <w:color w:val="000000"/>
                <w:sz w:val="18"/>
              </w:rPr>
            </w:pPr>
            <w:r w:rsidRPr="003757F9">
              <w:rPr>
                <w:rFonts w:ascii="Arial" w:hAnsi="Arial" w:cs="Arial"/>
                <w:color w:val="000000"/>
                <w:sz w:val="18"/>
              </w:rPr>
              <w:t>PRIMA DE SERVICIOS</w:t>
            </w:r>
          </w:p>
        </w:tc>
        <w:tc>
          <w:tcPr>
            <w:tcW w:w="2343" w:type="dxa"/>
            <w:tcBorders>
              <w:top w:val="nil"/>
              <w:left w:val="nil"/>
              <w:bottom w:val="single" w:sz="4" w:space="0" w:color="auto"/>
              <w:right w:val="single" w:sz="4" w:space="0" w:color="auto"/>
            </w:tcBorders>
            <w:shd w:val="clear" w:color="auto" w:fill="auto"/>
            <w:noWrap/>
            <w:vAlign w:val="bottom"/>
            <w:hideMark/>
          </w:tcPr>
          <w:p w14:paraId="39020E7C" w14:textId="77777777" w:rsidR="00C86CF9" w:rsidRPr="003757F9" w:rsidRDefault="00C86CF9">
            <w:pPr>
              <w:jc w:val="center"/>
              <w:rPr>
                <w:rFonts w:ascii="Arial" w:hAnsi="Arial" w:cs="Arial"/>
                <w:color w:val="000000"/>
                <w:sz w:val="18"/>
              </w:rPr>
            </w:pPr>
            <w:r w:rsidRPr="003757F9">
              <w:rPr>
                <w:rFonts w:ascii="Arial" w:hAnsi="Arial" w:cs="Arial"/>
                <w:color w:val="000000"/>
                <w:sz w:val="18"/>
              </w:rPr>
              <w:t>$ 2.512.782</w:t>
            </w:r>
          </w:p>
        </w:tc>
      </w:tr>
      <w:tr w:rsidR="00C86CF9" w:rsidRPr="003757F9" w14:paraId="19F7CD33" w14:textId="77777777" w:rsidTr="00C86CF9">
        <w:trPr>
          <w:trHeight w:val="297"/>
          <w:jc w:val="center"/>
        </w:trPr>
        <w:tc>
          <w:tcPr>
            <w:tcW w:w="4089" w:type="dxa"/>
            <w:tcBorders>
              <w:top w:val="nil"/>
              <w:left w:val="single" w:sz="4" w:space="0" w:color="auto"/>
              <w:bottom w:val="single" w:sz="4" w:space="0" w:color="auto"/>
              <w:right w:val="single" w:sz="4" w:space="0" w:color="auto"/>
            </w:tcBorders>
            <w:shd w:val="clear" w:color="auto" w:fill="auto"/>
            <w:noWrap/>
            <w:vAlign w:val="bottom"/>
            <w:hideMark/>
          </w:tcPr>
          <w:p w14:paraId="5648C803" w14:textId="77777777" w:rsidR="00C86CF9" w:rsidRPr="003757F9" w:rsidRDefault="00C86CF9">
            <w:pPr>
              <w:rPr>
                <w:rFonts w:ascii="Arial" w:hAnsi="Arial" w:cs="Arial"/>
                <w:color w:val="000000"/>
                <w:sz w:val="18"/>
              </w:rPr>
            </w:pPr>
            <w:r w:rsidRPr="003757F9">
              <w:rPr>
                <w:rFonts w:ascii="Arial" w:hAnsi="Arial" w:cs="Arial"/>
                <w:color w:val="000000"/>
                <w:sz w:val="18"/>
              </w:rPr>
              <w:t>PRMA DE NAVIDAD</w:t>
            </w:r>
          </w:p>
        </w:tc>
        <w:tc>
          <w:tcPr>
            <w:tcW w:w="2343" w:type="dxa"/>
            <w:tcBorders>
              <w:top w:val="nil"/>
              <w:left w:val="nil"/>
              <w:bottom w:val="single" w:sz="4" w:space="0" w:color="auto"/>
              <w:right w:val="single" w:sz="4" w:space="0" w:color="auto"/>
            </w:tcBorders>
            <w:shd w:val="clear" w:color="auto" w:fill="auto"/>
            <w:noWrap/>
            <w:vAlign w:val="bottom"/>
            <w:hideMark/>
          </w:tcPr>
          <w:p w14:paraId="412DED5D" w14:textId="77777777" w:rsidR="00C86CF9" w:rsidRPr="003757F9" w:rsidRDefault="00C86CF9">
            <w:pPr>
              <w:jc w:val="center"/>
              <w:rPr>
                <w:rFonts w:ascii="Arial" w:hAnsi="Arial" w:cs="Arial"/>
                <w:color w:val="000000"/>
                <w:sz w:val="18"/>
              </w:rPr>
            </w:pPr>
            <w:r w:rsidRPr="003757F9">
              <w:rPr>
                <w:rFonts w:ascii="Arial" w:hAnsi="Arial" w:cs="Arial"/>
                <w:color w:val="000000"/>
                <w:sz w:val="18"/>
              </w:rPr>
              <w:t>$ 2.879.661,00</w:t>
            </w:r>
          </w:p>
        </w:tc>
      </w:tr>
      <w:tr w:rsidR="00C86CF9" w:rsidRPr="003757F9" w14:paraId="1BB00EBD" w14:textId="77777777" w:rsidTr="00C86CF9">
        <w:trPr>
          <w:trHeight w:val="297"/>
          <w:jc w:val="center"/>
        </w:trPr>
        <w:tc>
          <w:tcPr>
            <w:tcW w:w="4089" w:type="dxa"/>
            <w:tcBorders>
              <w:top w:val="nil"/>
              <w:left w:val="single" w:sz="4" w:space="0" w:color="auto"/>
              <w:bottom w:val="single" w:sz="4" w:space="0" w:color="auto"/>
              <w:right w:val="single" w:sz="4" w:space="0" w:color="auto"/>
            </w:tcBorders>
            <w:shd w:val="clear" w:color="auto" w:fill="auto"/>
            <w:noWrap/>
            <w:vAlign w:val="bottom"/>
            <w:hideMark/>
          </w:tcPr>
          <w:p w14:paraId="5287CAC9" w14:textId="77777777" w:rsidR="00C86CF9" w:rsidRPr="003757F9" w:rsidRDefault="00C86CF9">
            <w:pPr>
              <w:rPr>
                <w:rFonts w:ascii="Arial" w:hAnsi="Arial" w:cs="Arial"/>
                <w:color w:val="000000"/>
                <w:sz w:val="18"/>
              </w:rPr>
            </w:pPr>
            <w:r w:rsidRPr="003757F9">
              <w:rPr>
                <w:rFonts w:ascii="Arial" w:hAnsi="Arial" w:cs="Arial"/>
                <w:color w:val="000000"/>
                <w:sz w:val="18"/>
              </w:rPr>
              <w:t>BONIF. POR SERVICIOS LIQ DEF</w:t>
            </w:r>
          </w:p>
        </w:tc>
        <w:tc>
          <w:tcPr>
            <w:tcW w:w="2343" w:type="dxa"/>
            <w:tcBorders>
              <w:top w:val="nil"/>
              <w:left w:val="nil"/>
              <w:bottom w:val="single" w:sz="4" w:space="0" w:color="auto"/>
              <w:right w:val="single" w:sz="4" w:space="0" w:color="auto"/>
            </w:tcBorders>
            <w:shd w:val="clear" w:color="auto" w:fill="auto"/>
            <w:noWrap/>
            <w:vAlign w:val="bottom"/>
            <w:hideMark/>
          </w:tcPr>
          <w:p w14:paraId="3E7B4FC5" w14:textId="77777777" w:rsidR="00C86CF9" w:rsidRPr="003757F9" w:rsidRDefault="00C86CF9">
            <w:pPr>
              <w:jc w:val="center"/>
              <w:rPr>
                <w:rFonts w:ascii="Arial" w:hAnsi="Arial" w:cs="Arial"/>
                <w:color w:val="000000"/>
                <w:sz w:val="18"/>
              </w:rPr>
            </w:pPr>
            <w:r w:rsidRPr="003757F9">
              <w:rPr>
                <w:rFonts w:ascii="Arial" w:hAnsi="Arial" w:cs="Arial"/>
                <w:color w:val="000000"/>
                <w:sz w:val="18"/>
              </w:rPr>
              <w:t>$ 1.743.270,00</w:t>
            </w:r>
          </w:p>
        </w:tc>
      </w:tr>
    </w:tbl>
    <w:p w14:paraId="2A991402" w14:textId="77777777" w:rsidR="00F67D6D" w:rsidRPr="003757F9" w:rsidRDefault="00F67D6D" w:rsidP="00F67D6D">
      <w:pPr>
        <w:pStyle w:val="Sinespaciado"/>
        <w:rPr>
          <w:rFonts w:ascii="Arial Narrow" w:hAnsi="Arial Narrow"/>
          <w:b/>
          <w:bCs/>
          <w:sz w:val="22"/>
          <w:szCs w:val="22"/>
          <w:lang w:val="es-CO"/>
        </w:rPr>
      </w:pPr>
    </w:p>
    <w:p w14:paraId="7F719867" w14:textId="077439E2" w:rsidR="00BC1D5A" w:rsidRPr="003757F9" w:rsidRDefault="00C86CF9" w:rsidP="00421BC4">
      <w:pPr>
        <w:pStyle w:val="Sinespaciado"/>
        <w:rPr>
          <w:rFonts w:ascii="Arial Narrow" w:hAnsi="Arial Narrow"/>
          <w:b/>
          <w:bCs/>
          <w:sz w:val="22"/>
          <w:szCs w:val="22"/>
        </w:rPr>
      </w:pPr>
      <w:r w:rsidRPr="003757F9">
        <w:rPr>
          <w:rFonts w:ascii="Arial Narrow" w:hAnsi="Arial Narrow"/>
          <w:bCs/>
          <w:sz w:val="22"/>
          <w:szCs w:val="22"/>
          <w:lang w:val="es-CO"/>
        </w:rPr>
        <w:t>A lo</w:t>
      </w:r>
      <w:r w:rsidR="00421BC4" w:rsidRPr="003757F9">
        <w:rPr>
          <w:rFonts w:ascii="Arial Narrow" w:hAnsi="Arial Narrow"/>
          <w:bCs/>
          <w:sz w:val="22"/>
          <w:szCs w:val="22"/>
          <w:lang w:val="es-CO"/>
        </w:rPr>
        <w:t>s valores</w:t>
      </w:r>
      <w:r w:rsidRPr="003757F9">
        <w:rPr>
          <w:rFonts w:ascii="Arial Narrow" w:hAnsi="Arial Narrow"/>
          <w:bCs/>
          <w:sz w:val="22"/>
          <w:szCs w:val="22"/>
          <w:lang w:val="es-CO"/>
        </w:rPr>
        <w:t xml:space="preserve"> anterior</w:t>
      </w:r>
      <w:r w:rsidR="00421BC4" w:rsidRPr="003757F9">
        <w:rPr>
          <w:rFonts w:ascii="Arial Narrow" w:hAnsi="Arial Narrow"/>
          <w:bCs/>
          <w:sz w:val="22"/>
          <w:szCs w:val="22"/>
          <w:lang w:val="es-CO"/>
        </w:rPr>
        <w:t xml:space="preserve">es </w:t>
      </w:r>
      <w:r w:rsidRPr="003757F9">
        <w:rPr>
          <w:rFonts w:ascii="Arial Narrow" w:hAnsi="Arial Narrow"/>
          <w:bCs/>
          <w:sz w:val="22"/>
          <w:szCs w:val="22"/>
          <w:lang w:val="es-CO"/>
        </w:rPr>
        <w:t>se le</w:t>
      </w:r>
      <w:r w:rsidR="00421BC4" w:rsidRPr="003757F9">
        <w:rPr>
          <w:rFonts w:ascii="Arial Narrow" w:hAnsi="Arial Narrow"/>
          <w:bCs/>
          <w:sz w:val="22"/>
          <w:szCs w:val="22"/>
          <w:lang w:val="es-CO"/>
        </w:rPr>
        <w:t xml:space="preserve">s </w:t>
      </w:r>
      <w:r w:rsidRPr="003757F9">
        <w:rPr>
          <w:rFonts w:ascii="Arial Narrow" w:hAnsi="Arial Narrow"/>
          <w:bCs/>
          <w:sz w:val="22"/>
          <w:szCs w:val="22"/>
          <w:lang w:val="es-CO"/>
        </w:rPr>
        <w:t xml:space="preserve">descontó la suma de </w:t>
      </w:r>
      <w:r w:rsidR="003F6FED" w:rsidRPr="00353559">
        <w:rPr>
          <w:rFonts w:ascii="Arial Narrow" w:hAnsi="Arial Narrow"/>
          <w:b/>
          <w:bCs/>
          <w:sz w:val="22"/>
          <w:szCs w:val="22"/>
          <w:lang w:val="es-CO"/>
        </w:rPr>
        <w:t>NOVECIENTOS TREINTA Y TRES MIL CUATROCIENTO</w:t>
      </w:r>
      <w:r w:rsidR="00353559">
        <w:rPr>
          <w:rFonts w:ascii="Arial Narrow" w:hAnsi="Arial Narrow"/>
          <w:b/>
          <w:bCs/>
          <w:sz w:val="22"/>
          <w:szCs w:val="22"/>
          <w:lang w:val="es-CO"/>
        </w:rPr>
        <w:t>S</w:t>
      </w:r>
      <w:r w:rsidR="003F6FED" w:rsidRPr="00353559">
        <w:rPr>
          <w:rFonts w:ascii="Arial Narrow" w:hAnsi="Arial Narrow"/>
          <w:b/>
          <w:bCs/>
          <w:sz w:val="22"/>
          <w:szCs w:val="22"/>
          <w:lang w:val="es-CO"/>
        </w:rPr>
        <w:t xml:space="preserve"> PESOS</w:t>
      </w:r>
      <w:commentRangeStart w:id="9"/>
      <w:commentRangeStart w:id="10"/>
      <w:r w:rsidR="00421BC4" w:rsidRPr="00353559">
        <w:rPr>
          <w:rFonts w:ascii="Arial Narrow" w:hAnsi="Arial Narrow"/>
          <w:b/>
          <w:bCs/>
          <w:sz w:val="22"/>
          <w:szCs w:val="22"/>
          <w:lang w:val="es-CO"/>
        </w:rPr>
        <w:t xml:space="preserve"> (</w:t>
      </w:r>
      <w:r w:rsidRPr="00353559">
        <w:rPr>
          <w:rFonts w:ascii="Arial Narrow" w:hAnsi="Arial Narrow"/>
          <w:b/>
          <w:bCs/>
          <w:sz w:val="22"/>
          <w:szCs w:val="22"/>
          <w:lang w:val="es-CO"/>
        </w:rPr>
        <w:t>$</w:t>
      </w:r>
      <w:r w:rsidR="003F6FED" w:rsidRPr="00353559">
        <w:rPr>
          <w:rFonts w:ascii="Arial Narrow" w:hAnsi="Arial Narrow"/>
          <w:b/>
          <w:bCs/>
          <w:sz w:val="22"/>
          <w:szCs w:val="22"/>
          <w:lang w:val="es-CO"/>
        </w:rPr>
        <w:t>933.400</w:t>
      </w:r>
      <w:r w:rsidR="00421BC4" w:rsidRPr="00353559">
        <w:rPr>
          <w:rFonts w:ascii="Arial Narrow" w:hAnsi="Arial Narrow"/>
          <w:b/>
          <w:bCs/>
          <w:sz w:val="22"/>
          <w:szCs w:val="22"/>
          <w:lang w:val="es-CO"/>
        </w:rPr>
        <w:t>,00),</w:t>
      </w:r>
      <w:commentRangeEnd w:id="9"/>
      <w:r w:rsidR="003757F9" w:rsidRPr="00353559">
        <w:rPr>
          <w:rStyle w:val="Refdecomentario"/>
          <w:rFonts w:ascii="Times New Roman" w:hAnsi="Times New Roman"/>
          <w:b/>
          <w:lang w:val="es-CO" w:eastAsia="es-ES_tradnl"/>
        </w:rPr>
        <w:commentReference w:id="9"/>
      </w:r>
      <w:commentRangeEnd w:id="10"/>
      <w:r w:rsidR="00E60B16">
        <w:rPr>
          <w:rStyle w:val="Refdecomentario"/>
          <w:rFonts w:ascii="Times New Roman" w:hAnsi="Times New Roman"/>
          <w:lang w:val="es-CO" w:eastAsia="es-ES_tradnl"/>
        </w:rPr>
        <w:commentReference w:id="10"/>
      </w:r>
      <w:r w:rsidR="00421BC4" w:rsidRPr="003757F9">
        <w:rPr>
          <w:rFonts w:ascii="Arial Narrow" w:hAnsi="Arial Narrow"/>
          <w:bCs/>
          <w:sz w:val="22"/>
          <w:szCs w:val="22"/>
          <w:lang w:val="es-CO"/>
        </w:rPr>
        <w:t xml:space="preserve"> por concepto de retefuente</w:t>
      </w:r>
      <w:r w:rsidR="00353559">
        <w:rPr>
          <w:rFonts w:ascii="Arial Narrow" w:hAnsi="Arial Narrow"/>
          <w:bCs/>
          <w:sz w:val="22"/>
          <w:szCs w:val="22"/>
          <w:lang w:val="es-CO"/>
        </w:rPr>
        <w:t>, más salud y pensión</w:t>
      </w:r>
      <w:r w:rsidR="0066333D" w:rsidRPr="003757F9">
        <w:rPr>
          <w:rFonts w:ascii="Arial Narrow" w:hAnsi="Arial Narrow"/>
          <w:bCs/>
          <w:sz w:val="22"/>
          <w:szCs w:val="22"/>
          <w:lang w:val="es-CO"/>
        </w:rPr>
        <w:t xml:space="preserve">. </w:t>
      </w:r>
      <w:r w:rsidR="00421BC4" w:rsidRPr="003757F9">
        <w:rPr>
          <w:rFonts w:ascii="Arial Narrow" w:hAnsi="Arial Narrow"/>
          <w:bCs/>
          <w:sz w:val="22"/>
          <w:szCs w:val="22"/>
          <w:lang w:val="es-CO"/>
        </w:rPr>
        <w:t>Por tanto, la suma a p</w:t>
      </w:r>
      <w:r w:rsidR="00421BC4" w:rsidRPr="003757F9">
        <w:rPr>
          <w:rFonts w:ascii="Arial Narrow" w:hAnsi="Arial Narrow"/>
          <w:bCs/>
          <w:sz w:val="22"/>
          <w:szCs w:val="22"/>
        </w:rPr>
        <w:t xml:space="preserve">agar al </w:t>
      </w:r>
      <w:proofErr w:type="spellStart"/>
      <w:r w:rsidR="00421BC4" w:rsidRPr="003757F9">
        <w:rPr>
          <w:rFonts w:ascii="Arial Narrow" w:hAnsi="Arial Narrow"/>
          <w:bCs/>
          <w:sz w:val="22"/>
          <w:szCs w:val="22"/>
        </w:rPr>
        <w:t>exservidor</w:t>
      </w:r>
      <w:proofErr w:type="spellEnd"/>
      <w:r w:rsidR="00421BC4" w:rsidRPr="003757F9">
        <w:rPr>
          <w:rFonts w:ascii="Arial Narrow" w:hAnsi="Arial Narrow"/>
          <w:bCs/>
          <w:sz w:val="22"/>
          <w:szCs w:val="22"/>
        </w:rPr>
        <w:t xml:space="preserve"> </w:t>
      </w:r>
      <w:r w:rsidR="00421BC4" w:rsidRPr="003757F9">
        <w:rPr>
          <w:rFonts w:ascii="Arial Narrow" w:hAnsi="Arial Narrow"/>
          <w:b/>
          <w:bCs/>
          <w:sz w:val="22"/>
          <w:szCs w:val="22"/>
        </w:rPr>
        <w:t>LUIS ALEJANDRO SÁNCHEZ LOZANO</w:t>
      </w:r>
      <w:r w:rsidR="00421BC4" w:rsidRPr="003757F9">
        <w:rPr>
          <w:rFonts w:ascii="Arial Narrow" w:hAnsi="Arial Narrow"/>
          <w:bCs/>
          <w:sz w:val="22"/>
          <w:szCs w:val="22"/>
        </w:rPr>
        <w:t xml:space="preserve"> fue de</w:t>
      </w:r>
      <w:r w:rsidR="00421BC4" w:rsidRPr="003757F9">
        <w:rPr>
          <w:rFonts w:ascii="Arial Narrow" w:hAnsi="Arial Narrow"/>
          <w:b/>
          <w:bCs/>
          <w:sz w:val="22"/>
          <w:szCs w:val="22"/>
        </w:rPr>
        <w:t xml:space="preserve"> ONCE MILLONES TRESCIENTOS CUARENTA Y CINCO MIL DOSCIENTOS NOVENTA Y DOS PESOS M/CTE ($11.345.292,00), </w:t>
      </w:r>
      <w:r w:rsidR="00421BC4" w:rsidRPr="003757F9">
        <w:rPr>
          <w:rFonts w:ascii="Arial Narrow" w:hAnsi="Arial Narrow"/>
          <w:bCs/>
          <w:sz w:val="22"/>
          <w:szCs w:val="22"/>
        </w:rPr>
        <w:t>pagados a su cuenta</w:t>
      </w:r>
      <w:r w:rsidR="00355429">
        <w:rPr>
          <w:rFonts w:ascii="Arial Narrow" w:hAnsi="Arial Narrow"/>
          <w:bCs/>
          <w:sz w:val="22"/>
          <w:szCs w:val="22"/>
        </w:rPr>
        <w:t xml:space="preserve"> en el mes de mayo de 2025, según comprobante de pago de tesorería del </w:t>
      </w:r>
      <w:proofErr w:type="spellStart"/>
      <w:r w:rsidR="00355429">
        <w:rPr>
          <w:rFonts w:ascii="Arial Narrow" w:hAnsi="Arial Narrow"/>
          <w:bCs/>
          <w:sz w:val="22"/>
          <w:szCs w:val="22"/>
        </w:rPr>
        <w:t>Mintic</w:t>
      </w:r>
      <w:proofErr w:type="spellEnd"/>
      <w:r w:rsidR="00355429">
        <w:rPr>
          <w:rFonts w:ascii="Arial Narrow" w:hAnsi="Arial Narrow"/>
          <w:bCs/>
          <w:sz w:val="22"/>
          <w:szCs w:val="22"/>
        </w:rPr>
        <w:t xml:space="preserve">. </w:t>
      </w:r>
      <w:commentRangeStart w:id="11"/>
      <w:commentRangeStart w:id="12"/>
      <w:r w:rsidR="00421BC4" w:rsidRPr="003757F9">
        <w:rPr>
          <w:rFonts w:ascii="Arial Narrow" w:hAnsi="Arial Narrow"/>
          <w:bCs/>
          <w:sz w:val="22"/>
          <w:szCs w:val="22"/>
        </w:rPr>
        <w:t>.</w:t>
      </w:r>
    </w:p>
    <w:commentRangeEnd w:id="11"/>
    <w:p w14:paraId="7FF42C2E" w14:textId="77777777" w:rsidR="00BC1D5A" w:rsidRPr="003757F9" w:rsidRDefault="003757F9" w:rsidP="00421BC4">
      <w:pPr>
        <w:pStyle w:val="Sinespaciado"/>
        <w:rPr>
          <w:rFonts w:ascii="Arial Narrow" w:hAnsi="Arial Narrow"/>
          <w:bCs/>
          <w:sz w:val="22"/>
          <w:szCs w:val="22"/>
        </w:rPr>
      </w:pPr>
      <w:r w:rsidRPr="003757F9">
        <w:rPr>
          <w:rStyle w:val="Refdecomentario"/>
          <w:rFonts w:ascii="Times New Roman" w:hAnsi="Times New Roman"/>
          <w:lang w:val="es-CO" w:eastAsia="es-ES_tradnl"/>
        </w:rPr>
        <w:commentReference w:id="11"/>
      </w:r>
      <w:commentRangeEnd w:id="12"/>
      <w:r w:rsidR="00DE014A">
        <w:rPr>
          <w:rStyle w:val="Refdecomentario"/>
          <w:rFonts w:ascii="Times New Roman" w:hAnsi="Times New Roman"/>
          <w:lang w:val="es-CO" w:eastAsia="es-ES_tradnl"/>
        </w:rPr>
        <w:commentReference w:id="12"/>
      </w:r>
    </w:p>
    <w:p w14:paraId="7F684221" w14:textId="40236C6E" w:rsidR="00421BC4" w:rsidRPr="003757F9" w:rsidRDefault="00421BC4" w:rsidP="00421BC4">
      <w:pPr>
        <w:pStyle w:val="Sinespaciado"/>
        <w:rPr>
          <w:rFonts w:ascii="Arial Narrow" w:hAnsi="Arial Narrow"/>
          <w:bCs/>
          <w:sz w:val="22"/>
          <w:szCs w:val="22"/>
          <w:lang w:val="es-CO"/>
        </w:rPr>
      </w:pPr>
      <w:r w:rsidRPr="003757F9">
        <w:rPr>
          <w:rFonts w:ascii="Arial Narrow" w:hAnsi="Arial Narrow"/>
          <w:bCs/>
          <w:sz w:val="22"/>
          <w:szCs w:val="22"/>
        </w:rPr>
        <w:t xml:space="preserve">Posteriormente, como bien lo menciona el recurrente, </w:t>
      </w:r>
      <w:r w:rsidRPr="003757F9">
        <w:rPr>
          <w:rFonts w:ascii="Arial Narrow" w:hAnsi="Arial Narrow"/>
          <w:bCs/>
          <w:sz w:val="22"/>
          <w:szCs w:val="22"/>
          <w:lang w:val="es-CO"/>
        </w:rPr>
        <w:t xml:space="preserve">el Gobierno Nacional expidió el Decreto 611 de 2025, mediante el cual se estableció un incremento salarial del 7 % para los empleados públicos de la Rama Ejecutiva del orden nacional, con efectos retroactivos al </w:t>
      </w:r>
      <w:r w:rsidR="003757F9" w:rsidRPr="003757F9">
        <w:rPr>
          <w:rFonts w:ascii="Arial Narrow" w:hAnsi="Arial Narrow"/>
          <w:bCs/>
          <w:sz w:val="22"/>
          <w:szCs w:val="22"/>
          <w:lang w:val="es-CO"/>
        </w:rPr>
        <w:t>0</w:t>
      </w:r>
      <w:r w:rsidRPr="003757F9">
        <w:rPr>
          <w:rFonts w:ascii="Arial Narrow" w:hAnsi="Arial Narrow"/>
          <w:bCs/>
          <w:sz w:val="22"/>
          <w:szCs w:val="22"/>
          <w:lang w:val="es-CO"/>
        </w:rPr>
        <w:t xml:space="preserve">1 de enero de 2025. De la anterior circunstancia se desprende la necesidad de que las prestaciones sociales y acreencias salariales reconocidas a los exservidores del Ministerio de Tecnologías de la Información y las Comunicaciones que se retiraron de la Entidad con anterioridad al 03 de junio de 2025, </w:t>
      </w:r>
      <w:r w:rsidR="003757F9" w:rsidRPr="003757F9">
        <w:rPr>
          <w:rFonts w:ascii="Arial Narrow" w:hAnsi="Arial Narrow"/>
          <w:bCs/>
          <w:sz w:val="22"/>
          <w:szCs w:val="22"/>
          <w:lang w:val="es-CO"/>
        </w:rPr>
        <w:t>fuesen</w:t>
      </w:r>
      <w:r w:rsidRPr="003757F9">
        <w:rPr>
          <w:rFonts w:ascii="Arial Narrow" w:hAnsi="Arial Narrow"/>
          <w:bCs/>
          <w:sz w:val="22"/>
          <w:szCs w:val="22"/>
          <w:lang w:val="es-CO"/>
        </w:rPr>
        <w:t xml:space="preserve"> reliquidadas con base en las asignaciones básicas establecidas en la citada normatividad.</w:t>
      </w:r>
    </w:p>
    <w:p w14:paraId="4894F100" w14:textId="14EE766D" w:rsidR="005208DF" w:rsidRPr="003757F9" w:rsidRDefault="005208DF" w:rsidP="00421BC4">
      <w:pPr>
        <w:pStyle w:val="Sinespaciado"/>
        <w:rPr>
          <w:rFonts w:ascii="Arial Narrow" w:hAnsi="Arial Narrow"/>
          <w:bCs/>
          <w:sz w:val="22"/>
          <w:szCs w:val="22"/>
          <w:lang w:val="es-CO"/>
        </w:rPr>
      </w:pPr>
    </w:p>
    <w:p w14:paraId="28493E0B" w14:textId="7136178A" w:rsidR="005208DF" w:rsidRPr="003757F9" w:rsidRDefault="00421BC4" w:rsidP="005208DF">
      <w:pPr>
        <w:pStyle w:val="Sinespaciado"/>
        <w:rPr>
          <w:rFonts w:ascii="Arial Narrow" w:hAnsi="Arial Narrow"/>
          <w:sz w:val="22"/>
          <w:szCs w:val="22"/>
        </w:rPr>
      </w:pPr>
      <w:r w:rsidRPr="003757F9">
        <w:rPr>
          <w:rFonts w:ascii="Arial Narrow" w:hAnsi="Arial Narrow"/>
          <w:bCs/>
          <w:sz w:val="22"/>
          <w:szCs w:val="22"/>
          <w:lang w:val="es-CO"/>
        </w:rPr>
        <w:t>En ese</w:t>
      </w:r>
      <w:r w:rsidR="005208DF" w:rsidRPr="003757F9">
        <w:rPr>
          <w:rFonts w:ascii="Arial Narrow" w:hAnsi="Arial Narrow"/>
          <w:bCs/>
          <w:sz w:val="22"/>
          <w:szCs w:val="22"/>
          <w:lang w:val="es-CO"/>
        </w:rPr>
        <w:t xml:space="preserve"> sentido,</w:t>
      </w:r>
      <w:r w:rsidR="003757F9">
        <w:rPr>
          <w:rFonts w:ascii="Arial Narrow" w:hAnsi="Arial Narrow"/>
          <w:bCs/>
          <w:sz w:val="22"/>
          <w:szCs w:val="22"/>
          <w:lang w:val="es-CO"/>
        </w:rPr>
        <w:t xml:space="preserve"> </w:t>
      </w:r>
      <w:r w:rsidR="005208DF" w:rsidRPr="003757F9">
        <w:rPr>
          <w:rFonts w:ascii="Arial Narrow" w:hAnsi="Arial Narrow"/>
          <w:bCs/>
          <w:sz w:val="22"/>
          <w:szCs w:val="22"/>
          <w:lang w:val="es-CO"/>
        </w:rPr>
        <w:t xml:space="preserve">al exservidor </w:t>
      </w:r>
      <w:r w:rsidR="005208DF" w:rsidRPr="003757F9">
        <w:rPr>
          <w:rFonts w:ascii="Arial Narrow" w:hAnsi="Arial Narrow"/>
          <w:b/>
          <w:sz w:val="22"/>
          <w:szCs w:val="22"/>
          <w:lang w:val="es-CO"/>
        </w:rPr>
        <w:t xml:space="preserve">LUIS ALEJANDRO SÁNCHEZ LOZANO, </w:t>
      </w:r>
      <w:r w:rsidR="003757F9" w:rsidRPr="003757F9">
        <w:rPr>
          <w:rFonts w:ascii="Arial Narrow" w:hAnsi="Arial Narrow"/>
          <w:sz w:val="22"/>
          <w:szCs w:val="22"/>
          <w:lang w:val="es-CO"/>
        </w:rPr>
        <w:t xml:space="preserve">a través de la Resolución 04144 del 08 de octubre de 2025, </w:t>
      </w:r>
      <w:r w:rsidR="005208DF" w:rsidRPr="003757F9">
        <w:rPr>
          <w:rFonts w:ascii="Arial Narrow" w:hAnsi="Arial Narrow"/>
          <w:sz w:val="22"/>
          <w:szCs w:val="22"/>
          <w:lang w:val="es-CO"/>
        </w:rPr>
        <w:t>le fue reconocida</w:t>
      </w:r>
      <w:r w:rsidR="005208DF" w:rsidRPr="003757F9">
        <w:rPr>
          <w:rFonts w:ascii="Arial Narrow" w:hAnsi="Arial Narrow"/>
          <w:b/>
          <w:sz w:val="22"/>
          <w:szCs w:val="22"/>
          <w:lang w:val="es-CO"/>
        </w:rPr>
        <w:t xml:space="preserve"> </w:t>
      </w:r>
      <w:r w:rsidR="005208DF" w:rsidRPr="003757F9">
        <w:rPr>
          <w:rFonts w:ascii="Arial Narrow" w:hAnsi="Arial Narrow"/>
          <w:sz w:val="22"/>
          <w:szCs w:val="22"/>
          <w:lang w:val="es-CO"/>
        </w:rPr>
        <w:t xml:space="preserve">la diferencia </w:t>
      </w:r>
      <w:r w:rsidR="005208DF" w:rsidRPr="003757F9">
        <w:rPr>
          <w:rFonts w:ascii="Arial Narrow" w:hAnsi="Arial Narrow"/>
          <w:sz w:val="22"/>
          <w:szCs w:val="22"/>
        </w:rPr>
        <w:t>como consecuencia de la reliquidación por concepto de vacaciones por retiro,</w:t>
      </w:r>
      <w:r w:rsidR="003757F9" w:rsidRPr="003757F9">
        <w:rPr>
          <w:rFonts w:ascii="Arial Narrow" w:hAnsi="Arial Narrow"/>
          <w:sz w:val="22"/>
          <w:szCs w:val="22"/>
        </w:rPr>
        <w:t xml:space="preserve"> </w:t>
      </w:r>
      <w:r w:rsidR="005208DF" w:rsidRPr="003757F9">
        <w:rPr>
          <w:rFonts w:ascii="Arial Narrow" w:hAnsi="Arial Narrow"/>
          <w:sz w:val="22"/>
          <w:szCs w:val="22"/>
        </w:rPr>
        <w:t>prima de vacaciones, bonificación por recreación, prima de servicios, prima de navidad y bonificación por servicios, de conformidad con la reliquidación efectuada para el efecto por el Grupo Interno de Trabajo de Administración de Personal de la Subdirección para la Gestión del Talento Humano del Ministerio de Tecnologías de la Información y las Comunicaciones</w:t>
      </w:r>
      <w:r w:rsidR="003757F9" w:rsidRPr="003757F9">
        <w:rPr>
          <w:rFonts w:ascii="Arial Narrow" w:hAnsi="Arial Narrow"/>
          <w:sz w:val="22"/>
          <w:szCs w:val="22"/>
        </w:rPr>
        <w:t xml:space="preserve"> por el sistema </w:t>
      </w:r>
      <w:proofErr w:type="spellStart"/>
      <w:r w:rsidR="003757F9" w:rsidRPr="003757F9">
        <w:rPr>
          <w:rFonts w:ascii="Arial Narrow" w:hAnsi="Arial Narrow"/>
          <w:sz w:val="22"/>
          <w:szCs w:val="22"/>
        </w:rPr>
        <w:t>Kactus</w:t>
      </w:r>
      <w:proofErr w:type="spellEnd"/>
      <w:r w:rsidR="003757F9" w:rsidRPr="003757F9">
        <w:rPr>
          <w:rFonts w:ascii="Arial Narrow" w:hAnsi="Arial Narrow"/>
          <w:sz w:val="22"/>
          <w:szCs w:val="22"/>
        </w:rPr>
        <w:t xml:space="preserve"> el 26 de agosto de 2025</w:t>
      </w:r>
      <w:r w:rsidR="005208DF" w:rsidRPr="003757F9">
        <w:rPr>
          <w:rFonts w:ascii="Arial Narrow" w:hAnsi="Arial Narrow"/>
          <w:sz w:val="22"/>
          <w:szCs w:val="22"/>
        </w:rPr>
        <w:t>.</w:t>
      </w:r>
    </w:p>
    <w:p w14:paraId="126CE2FD" w14:textId="764CC253" w:rsidR="0066333D" w:rsidRPr="003757F9" w:rsidRDefault="0066333D" w:rsidP="005208DF">
      <w:pPr>
        <w:pStyle w:val="Sinespaciado"/>
        <w:rPr>
          <w:rFonts w:ascii="Arial Narrow" w:hAnsi="Arial Narrow"/>
          <w:sz w:val="22"/>
          <w:szCs w:val="22"/>
        </w:rPr>
      </w:pPr>
    </w:p>
    <w:p w14:paraId="79C7CFC0" w14:textId="1618DE02" w:rsidR="0066333D" w:rsidRPr="003757F9" w:rsidRDefault="0066333D" w:rsidP="0066333D">
      <w:pPr>
        <w:pStyle w:val="Sinespaciado"/>
        <w:rPr>
          <w:rFonts w:ascii="Arial Narrow" w:hAnsi="Arial Narrow"/>
          <w:sz w:val="22"/>
          <w:szCs w:val="22"/>
        </w:rPr>
      </w:pPr>
      <w:r w:rsidRPr="003757F9">
        <w:rPr>
          <w:rFonts w:ascii="Arial Narrow" w:hAnsi="Arial Narrow"/>
          <w:sz w:val="22"/>
          <w:szCs w:val="22"/>
          <w:lang w:val="es-CO"/>
        </w:rPr>
        <w:t>Para realizar dicha reliquidación</w:t>
      </w:r>
      <w:r w:rsidR="003757F9" w:rsidRPr="003757F9">
        <w:rPr>
          <w:rFonts w:ascii="Arial Narrow" w:hAnsi="Arial Narrow"/>
          <w:sz w:val="22"/>
          <w:szCs w:val="22"/>
          <w:lang w:val="es-CO"/>
        </w:rPr>
        <w:t xml:space="preserve">, </w:t>
      </w:r>
      <w:r w:rsidRPr="003757F9">
        <w:rPr>
          <w:rFonts w:ascii="Arial Narrow" w:hAnsi="Arial Narrow"/>
          <w:sz w:val="22"/>
          <w:szCs w:val="22"/>
        </w:rPr>
        <w:t xml:space="preserve">se tuvo en cuenta como asignación básica mensual </w:t>
      </w:r>
      <w:r w:rsidR="003757F9" w:rsidRPr="003757F9">
        <w:rPr>
          <w:rFonts w:ascii="Arial Narrow" w:hAnsi="Arial Narrow"/>
          <w:sz w:val="22"/>
          <w:szCs w:val="22"/>
        </w:rPr>
        <w:t xml:space="preserve">del </w:t>
      </w:r>
      <w:proofErr w:type="spellStart"/>
      <w:r w:rsidR="003757F9" w:rsidRPr="003757F9">
        <w:rPr>
          <w:rFonts w:ascii="Arial Narrow" w:hAnsi="Arial Narrow"/>
          <w:sz w:val="22"/>
          <w:szCs w:val="22"/>
        </w:rPr>
        <w:t>exservidor</w:t>
      </w:r>
      <w:proofErr w:type="spellEnd"/>
      <w:r w:rsidR="003757F9" w:rsidRPr="003757F9">
        <w:rPr>
          <w:rFonts w:ascii="Arial Narrow" w:hAnsi="Arial Narrow"/>
          <w:sz w:val="22"/>
          <w:szCs w:val="22"/>
        </w:rPr>
        <w:t xml:space="preserve"> </w:t>
      </w:r>
      <w:r w:rsidR="003757F9" w:rsidRPr="003757F9">
        <w:rPr>
          <w:rFonts w:ascii="Arial Narrow" w:hAnsi="Arial Narrow"/>
          <w:b/>
          <w:sz w:val="22"/>
          <w:szCs w:val="22"/>
        </w:rPr>
        <w:t>LUIS ALEJANDRO SÁNCHEZ LOZANO</w:t>
      </w:r>
      <w:r w:rsidR="003757F9" w:rsidRPr="003757F9">
        <w:rPr>
          <w:rFonts w:ascii="Arial Narrow" w:hAnsi="Arial Narrow"/>
          <w:sz w:val="22"/>
          <w:szCs w:val="22"/>
        </w:rPr>
        <w:t xml:space="preserve"> </w:t>
      </w:r>
      <w:r w:rsidRPr="003757F9">
        <w:rPr>
          <w:rFonts w:ascii="Arial Narrow" w:hAnsi="Arial Narrow"/>
          <w:sz w:val="22"/>
          <w:szCs w:val="22"/>
        </w:rPr>
        <w:t xml:space="preserve">la suma </w:t>
      </w:r>
      <w:r w:rsidRPr="003757F9">
        <w:rPr>
          <w:rFonts w:ascii="Arial Narrow" w:hAnsi="Arial Narrow"/>
          <w:b/>
          <w:sz w:val="22"/>
          <w:szCs w:val="22"/>
        </w:rPr>
        <w:t xml:space="preserve">DIECISIETE MILLONES DOSCIENTOS OCHENTA Y CUATRO MIL SEISCIENTOS VEINTICINCO PESOS M/CTE ($17.284.625,00), </w:t>
      </w:r>
      <w:r w:rsidRPr="003757F9">
        <w:rPr>
          <w:rFonts w:ascii="Arial Narrow" w:hAnsi="Arial Narrow"/>
          <w:sz w:val="22"/>
          <w:szCs w:val="22"/>
        </w:rPr>
        <w:t>suma que el recurrente solicita le sea tenida en cuenta para efectos de su reliquidación.</w:t>
      </w:r>
    </w:p>
    <w:p w14:paraId="259E15FF" w14:textId="77777777" w:rsidR="003757F9" w:rsidRDefault="003757F9" w:rsidP="000D6F60">
      <w:pPr>
        <w:pStyle w:val="Sinespaciado"/>
        <w:rPr>
          <w:rFonts w:ascii="Arial Narrow" w:hAnsi="Arial Narrow"/>
          <w:sz w:val="22"/>
          <w:szCs w:val="22"/>
          <w:highlight w:val="yellow"/>
          <w:lang w:val="es-CO"/>
        </w:rPr>
      </w:pPr>
      <w:commentRangeStart w:id="13"/>
      <w:commentRangeStart w:id="14"/>
    </w:p>
    <w:p w14:paraId="2E9921E2" w14:textId="6A5A8CF6" w:rsidR="000D6A41" w:rsidRPr="000D6A41" w:rsidRDefault="002B574D" w:rsidP="000D6A41">
      <w:pPr>
        <w:pStyle w:val="Sinespaciado"/>
        <w:rPr>
          <w:rFonts w:ascii="Arial Narrow" w:hAnsi="Arial Narrow"/>
          <w:bCs/>
          <w:sz w:val="22"/>
          <w:szCs w:val="22"/>
          <w:lang w:val="es-CO"/>
        </w:rPr>
      </w:pPr>
      <w:r>
        <w:rPr>
          <w:rFonts w:ascii="Arial Narrow" w:hAnsi="Arial Narrow"/>
          <w:sz w:val="22"/>
          <w:szCs w:val="22"/>
          <w:lang w:val="es-CO"/>
        </w:rPr>
        <w:t xml:space="preserve">A partir del Decreto </w:t>
      </w:r>
      <w:r w:rsidRPr="003757F9">
        <w:rPr>
          <w:rFonts w:ascii="Arial Narrow" w:hAnsi="Arial Narrow"/>
          <w:bCs/>
          <w:sz w:val="22"/>
          <w:szCs w:val="22"/>
          <w:lang w:val="es-CO"/>
        </w:rPr>
        <w:t>611 de 2025</w:t>
      </w:r>
      <w:r>
        <w:rPr>
          <w:rFonts w:ascii="Arial Narrow" w:hAnsi="Arial Narrow"/>
          <w:bCs/>
          <w:sz w:val="22"/>
          <w:szCs w:val="22"/>
          <w:lang w:val="es-CO"/>
        </w:rPr>
        <w:t xml:space="preserve"> el </w:t>
      </w:r>
      <w:r w:rsidR="00105680">
        <w:rPr>
          <w:rFonts w:ascii="Arial Narrow" w:hAnsi="Arial Narrow"/>
          <w:bCs/>
          <w:sz w:val="22"/>
          <w:szCs w:val="22"/>
          <w:lang w:val="es-CO"/>
        </w:rPr>
        <w:t>G</w:t>
      </w:r>
      <w:r>
        <w:rPr>
          <w:rFonts w:ascii="Arial Narrow" w:hAnsi="Arial Narrow"/>
          <w:bCs/>
          <w:sz w:val="22"/>
          <w:szCs w:val="22"/>
          <w:lang w:val="es-CO"/>
        </w:rPr>
        <w:t xml:space="preserve">obierno </w:t>
      </w:r>
      <w:r w:rsidR="00105680">
        <w:rPr>
          <w:rFonts w:ascii="Arial Narrow" w:hAnsi="Arial Narrow"/>
          <w:bCs/>
          <w:sz w:val="22"/>
          <w:szCs w:val="22"/>
          <w:lang w:val="es-CO"/>
        </w:rPr>
        <w:t xml:space="preserve">Nacional </w:t>
      </w:r>
      <w:r>
        <w:rPr>
          <w:rFonts w:ascii="Arial Narrow" w:hAnsi="Arial Narrow"/>
          <w:bCs/>
          <w:sz w:val="22"/>
          <w:szCs w:val="22"/>
          <w:lang w:val="es-CO"/>
        </w:rPr>
        <w:t>fija</w:t>
      </w:r>
      <w:r w:rsidR="000D6A41" w:rsidRPr="000D6A41">
        <w:rPr>
          <w:rFonts w:ascii="Arial Narrow" w:hAnsi="Arial Narrow"/>
          <w:bCs/>
          <w:sz w:val="22"/>
          <w:szCs w:val="22"/>
        </w:rPr>
        <w:t xml:space="preserve"> las remuneraciones de los empleos que sean desempeñados por empleados públicos de la Rama Ejecutiva</w:t>
      </w:r>
      <w:r w:rsidR="000D6A41">
        <w:rPr>
          <w:rFonts w:ascii="Arial Narrow" w:hAnsi="Arial Narrow"/>
          <w:bCs/>
          <w:sz w:val="22"/>
          <w:szCs w:val="22"/>
        </w:rPr>
        <w:t xml:space="preserve">. </w:t>
      </w:r>
      <w:r w:rsidR="00501E54">
        <w:rPr>
          <w:rFonts w:ascii="Arial Narrow" w:hAnsi="Arial Narrow"/>
          <w:bCs/>
          <w:sz w:val="22"/>
          <w:szCs w:val="22"/>
        </w:rPr>
        <w:t>E</w:t>
      </w:r>
      <w:r w:rsidR="000D6A41">
        <w:rPr>
          <w:rFonts w:ascii="Arial Narrow" w:hAnsi="Arial Narrow"/>
          <w:bCs/>
          <w:sz w:val="22"/>
          <w:szCs w:val="22"/>
        </w:rPr>
        <w:t xml:space="preserve">l Artículo 2 del precitado Decreto, establece </w:t>
      </w:r>
      <w:r w:rsidR="000D6A41" w:rsidRPr="000D6A41">
        <w:rPr>
          <w:rFonts w:ascii="Arial Narrow" w:hAnsi="Arial Narrow"/>
          <w:bCs/>
          <w:sz w:val="22"/>
          <w:szCs w:val="22"/>
          <w:lang w:val="es-CO"/>
        </w:rPr>
        <w:t>las asignaciones básicas mensuales de las escalas de empleos de las entidades</w:t>
      </w:r>
      <w:r w:rsidR="000D6A41">
        <w:rPr>
          <w:rFonts w:ascii="Arial Narrow" w:hAnsi="Arial Narrow"/>
          <w:bCs/>
          <w:sz w:val="22"/>
          <w:szCs w:val="22"/>
          <w:lang w:val="es-CO"/>
        </w:rPr>
        <w:t xml:space="preserve"> públicas a nivel nacional, que para el </w:t>
      </w:r>
      <w:r w:rsidR="00501E54">
        <w:rPr>
          <w:rFonts w:ascii="Arial Narrow" w:hAnsi="Arial Narrow"/>
          <w:bCs/>
          <w:sz w:val="22"/>
          <w:szCs w:val="22"/>
          <w:lang w:val="es-CO"/>
        </w:rPr>
        <w:t xml:space="preserve">caso del recurrente corresponde al </w:t>
      </w:r>
      <w:r w:rsidR="000D6A41">
        <w:rPr>
          <w:rFonts w:ascii="Arial Narrow" w:hAnsi="Arial Narrow"/>
          <w:bCs/>
          <w:sz w:val="22"/>
          <w:szCs w:val="22"/>
          <w:lang w:val="es-CO"/>
        </w:rPr>
        <w:t xml:space="preserve">empleo </w:t>
      </w:r>
      <w:r w:rsidR="00501E54">
        <w:rPr>
          <w:rFonts w:ascii="Arial Narrow" w:hAnsi="Arial Narrow"/>
          <w:bCs/>
          <w:sz w:val="22"/>
          <w:szCs w:val="22"/>
          <w:lang w:val="es-CO"/>
        </w:rPr>
        <w:t xml:space="preserve">denominado </w:t>
      </w:r>
      <w:r w:rsidR="000D6A41">
        <w:rPr>
          <w:rFonts w:ascii="Arial Narrow" w:hAnsi="Arial Narrow"/>
          <w:bCs/>
          <w:sz w:val="22"/>
          <w:szCs w:val="22"/>
          <w:lang w:val="es-CO"/>
        </w:rPr>
        <w:t xml:space="preserve">Asesor </w:t>
      </w:r>
      <w:r w:rsidR="00501E54">
        <w:rPr>
          <w:rFonts w:ascii="Arial Narrow" w:hAnsi="Arial Narrow"/>
          <w:bCs/>
          <w:sz w:val="22"/>
          <w:szCs w:val="22"/>
          <w:lang w:val="es-CO"/>
        </w:rPr>
        <w:t>C</w:t>
      </w:r>
      <w:r w:rsidR="000D6A41">
        <w:rPr>
          <w:rFonts w:ascii="Arial Narrow" w:hAnsi="Arial Narrow"/>
          <w:bCs/>
          <w:sz w:val="22"/>
          <w:szCs w:val="22"/>
          <w:lang w:val="es-CO"/>
        </w:rPr>
        <w:t>ódigo 1020 Grado 18</w:t>
      </w:r>
      <w:r w:rsidR="00501E54">
        <w:rPr>
          <w:rFonts w:ascii="Arial Narrow" w:hAnsi="Arial Narrow"/>
          <w:bCs/>
          <w:sz w:val="22"/>
          <w:szCs w:val="22"/>
          <w:lang w:val="es-CO"/>
        </w:rPr>
        <w:t>,</w:t>
      </w:r>
      <w:r w:rsidR="000D6A41">
        <w:rPr>
          <w:rFonts w:ascii="Arial Narrow" w:hAnsi="Arial Narrow"/>
          <w:bCs/>
          <w:sz w:val="22"/>
          <w:szCs w:val="22"/>
          <w:lang w:val="es-CO"/>
        </w:rPr>
        <w:t xml:space="preserve"> </w:t>
      </w:r>
      <w:r w:rsidR="00501E54">
        <w:rPr>
          <w:rFonts w:ascii="Arial Narrow" w:hAnsi="Arial Narrow"/>
          <w:bCs/>
          <w:sz w:val="22"/>
          <w:szCs w:val="22"/>
          <w:lang w:val="es-CO"/>
        </w:rPr>
        <w:t>se asigna</w:t>
      </w:r>
      <w:r w:rsidR="000D6A41">
        <w:rPr>
          <w:rFonts w:ascii="Arial Narrow" w:hAnsi="Arial Narrow"/>
          <w:bCs/>
          <w:sz w:val="22"/>
          <w:szCs w:val="22"/>
          <w:lang w:val="es-CO"/>
        </w:rPr>
        <w:t xml:space="preserve"> la suma de</w:t>
      </w:r>
      <w:r w:rsidR="003707C5">
        <w:rPr>
          <w:rFonts w:ascii="Arial Narrow" w:hAnsi="Arial Narrow"/>
          <w:bCs/>
          <w:sz w:val="22"/>
          <w:szCs w:val="22"/>
          <w:lang w:val="es-CO"/>
        </w:rPr>
        <w:t xml:space="preserve"> </w:t>
      </w:r>
      <w:r w:rsidR="003707C5" w:rsidRPr="003707C5">
        <w:rPr>
          <w:rFonts w:ascii="Arial Narrow" w:hAnsi="Arial Narrow"/>
          <w:sz w:val="22"/>
          <w:szCs w:val="22"/>
        </w:rPr>
        <w:t>DIECISIETE MILLONES DOSCIENTOS OCHENTA Y CUATRO MIL SEISCIENTOS VEINTICINCO PESOS M/CTE</w:t>
      </w:r>
      <w:r w:rsidR="000D6A41">
        <w:rPr>
          <w:rFonts w:ascii="Arial Narrow" w:hAnsi="Arial Narrow"/>
          <w:bCs/>
          <w:sz w:val="22"/>
          <w:szCs w:val="22"/>
          <w:lang w:val="es-CO"/>
        </w:rPr>
        <w:t xml:space="preserve"> </w:t>
      </w:r>
      <w:r w:rsidR="000D6A41" w:rsidRPr="000D6A41">
        <w:rPr>
          <w:rFonts w:ascii="Arial Narrow" w:hAnsi="Arial Narrow"/>
          <w:sz w:val="22"/>
          <w:szCs w:val="22"/>
        </w:rPr>
        <w:t>($17.284.625,00)</w:t>
      </w:r>
      <w:r w:rsidR="000D6A41">
        <w:rPr>
          <w:rFonts w:ascii="Arial Narrow" w:hAnsi="Arial Narrow"/>
          <w:sz w:val="22"/>
          <w:szCs w:val="22"/>
        </w:rPr>
        <w:t xml:space="preserve">. Esto coincide con el objeto de la liquidación que solicita el </w:t>
      </w:r>
      <w:proofErr w:type="spellStart"/>
      <w:r w:rsidR="00501E54">
        <w:rPr>
          <w:rFonts w:ascii="Arial Narrow" w:hAnsi="Arial Narrow"/>
          <w:sz w:val="22"/>
          <w:szCs w:val="22"/>
        </w:rPr>
        <w:t>exservidor</w:t>
      </w:r>
      <w:proofErr w:type="spellEnd"/>
      <w:r w:rsidR="000D6A41">
        <w:rPr>
          <w:rFonts w:ascii="Arial Narrow" w:hAnsi="Arial Narrow"/>
          <w:sz w:val="22"/>
          <w:szCs w:val="22"/>
        </w:rPr>
        <w:t xml:space="preserve">, motivo por el cual el </w:t>
      </w:r>
      <w:r w:rsidR="000D6A41" w:rsidRPr="00CF1FBF">
        <w:rPr>
          <w:rFonts w:ascii="Arial Narrow" w:hAnsi="Arial Narrow"/>
          <w:sz w:val="22"/>
          <w:szCs w:val="22"/>
          <w:lang w:val="es-CO"/>
        </w:rPr>
        <w:t>Ministerio de Tecnologías de la Información y las Comunicaciones</w:t>
      </w:r>
      <w:r w:rsidR="003707C5">
        <w:rPr>
          <w:rFonts w:ascii="Arial Narrow" w:hAnsi="Arial Narrow"/>
          <w:sz w:val="22"/>
          <w:szCs w:val="22"/>
          <w:lang w:val="es-CO"/>
        </w:rPr>
        <w:t xml:space="preserve"> no puede establecer los salarios a su arbitrio sino siguiendo los lineamientos de dicho Decreto. Así las cosas, la suma que señala el exservidor, sobre la cual pretende se reeliquide sus prestaciones </w:t>
      </w:r>
      <w:r w:rsidR="00105680">
        <w:rPr>
          <w:rFonts w:ascii="Arial Narrow" w:hAnsi="Arial Narrow"/>
          <w:sz w:val="22"/>
          <w:szCs w:val="22"/>
          <w:lang w:val="es-CO"/>
        </w:rPr>
        <w:t>y acreencias salariales</w:t>
      </w:r>
      <w:r w:rsidR="003707C5">
        <w:rPr>
          <w:rFonts w:ascii="Arial Narrow" w:hAnsi="Arial Narrow"/>
          <w:sz w:val="22"/>
          <w:szCs w:val="22"/>
          <w:lang w:val="es-CO"/>
        </w:rPr>
        <w:t>, es la que efectivamente se tomó como base para realizar la respectiva reeliquidación, tal como se determina en la parte considerativa de la Resolución No 04144 del 2025.</w:t>
      </w:r>
    </w:p>
    <w:p w14:paraId="77FF2293" w14:textId="131AC531" w:rsidR="002B574D" w:rsidRPr="000D6A41" w:rsidRDefault="002B574D" w:rsidP="000D6F60">
      <w:pPr>
        <w:pStyle w:val="Sinespaciado"/>
        <w:rPr>
          <w:rFonts w:ascii="Arial Narrow" w:hAnsi="Arial Narrow"/>
          <w:sz w:val="22"/>
          <w:szCs w:val="22"/>
        </w:rPr>
      </w:pPr>
    </w:p>
    <w:p w14:paraId="5040AC72" w14:textId="56721E89" w:rsidR="00105680" w:rsidRDefault="000D6F60" w:rsidP="000D6F60">
      <w:pPr>
        <w:pStyle w:val="Sinespaciado"/>
        <w:rPr>
          <w:rFonts w:ascii="Arial Narrow" w:hAnsi="Arial Narrow"/>
          <w:sz w:val="22"/>
          <w:szCs w:val="22"/>
          <w:lang w:val="es-CO"/>
        </w:rPr>
      </w:pPr>
      <w:r w:rsidRPr="003757F9">
        <w:rPr>
          <w:rFonts w:ascii="Arial Narrow" w:hAnsi="Arial Narrow"/>
          <w:sz w:val="22"/>
          <w:szCs w:val="22"/>
          <w:lang w:val="es-CO"/>
        </w:rPr>
        <w:t xml:space="preserve">Conforme las anteriores precisiones, no se repondrá la Resolución 04144 del 8 de octubre de 2025, en los términos solicitados por el exservidor </w:t>
      </w:r>
      <w:r w:rsidRPr="003757F9">
        <w:rPr>
          <w:rFonts w:ascii="Arial Narrow" w:hAnsi="Arial Narrow"/>
          <w:b/>
          <w:sz w:val="22"/>
          <w:szCs w:val="22"/>
        </w:rPr>
        <w:t>LUIS ALEJANDRO SÁNCHEZ LOZANO</w:t>
      </w:r>
      <w:r w:rsidRPr="003757F9">
        <w:rPr>
          <w:rFonts w:ascii="Arial Narrow" w:hAnsi="Arial Narrow"/>
          <w:sz w:val="22"/>
          <w:szCs w:val="22"/>
          <w:lang w:val="es-CO"/>
        </w:rPr>
        <w:t xml:space="preserve">,  atendiendo </w:t>
      </w:r>
      <w:r w:rsidR="00105680">
        <w:rPr>
          <w:rFonts w:ascii="Arial Narrow" w:hAnsi="Arial Narrow"/>
          <w:sz w:val="22"/>
          <w:szCs w:val="22"/>
          <w:lang w:val="es-CO"/>
        </w:rPr>
        <w:t xml:space="preserve">que la reeliquidación de sus prestaciones y acreencias laborales se hizo de conformidad con el Dereto 611 de 2025, tomando como base la suma de </w:t>
      </w:r>
      <w:r w:rsidR="00105680" w:rsidRPr="003757F9">
        <w:rPr>
          <w:rFonts w:ascii="Arial Narrow" w:hAnsi="Arial Narrow"/>
          <w:b/>
          <w:sz w:val="22"/>
          <w:szCs w:val="22"/>
        </w:rPr>
        <w:t>DIECISIETE MILLONES DOSCIENTOS OCHENTA Y CUATRO MIL SEISCIENTOS VEINTICINCO PESOS M/CTE ($17.284.625,00)</w:t>
      </w:r>
      <w:r w:rsidR="00105680">
        <w:rPr>
          <w:rFonts w:ascii="Arial Narrow" w:hAnsi="Arial Narrow"/>
          <w:b/>
          <w:sz w:val="22"/>
          <w:szCs w:val="22"/>
        </w:rPr>
        <w:t>.</w:t>
      </w:r>
    </w:p>
    <w:p w14:paraId="13660DEA" w14:textId="3DD89CDE" w:rsidR="008A2817" w:rsidRPr="003757F9" w:rsidRDefault="000D6F60" w:rsidP="000D6F60">
      <w:pPr>
        <w:pStyle w:val="Sinespaciado"/>
        <w:rPr>
          <w:rFonts w:ascii="Arial Narrow" w:hAnsi="Arial Narrow"/>
          <w:sz w:val="22"/>
          <w:szCs w:val="22"/>
        </w:rPr>
      </w:pPr>
      <w:r w:rsidRPr="003757F9">
        <w:rPr>
          <w:rFonts w:ascii="Arial Narrow" w:hAnsi="Arial Narrow"/>
          <w:sz w:val="22"/>
          <w:szCs w:val="22"/>
        </w:rPr>
        <w:t>.</w:t>
      </w:r>
      <w:commentRangeEnd w:id="13"/>
      <w:r w:rsidR="003757F9">
        <w:rPr>
          <w:rStyle w:val="Refdecomentario"/>
          <w:rFonts w:ascii="Times New Roman" w:hAnsi="Times New Roman"/>
          <w:lang w:val="es-CO" w:eastAsia="es-ES_tradnl"/>
        </w:rPr>
        <w:commentReference w:id="13"/>
      </w:r>
      <w:commentRangeEnd w:id="14"/>
      <w:r w:rsidR="00E60B16">
        <w:rPr>
          <w:rStyle w:val="Refdecomentario"/>
          <w:rFonts w:ascii="Times New Roman" w:hAnsi="Times New Roman"/>
          <w:lang w:val="es-CO" w:eastAsia="es-ES_tradnl"/>
        </w:rPr>
        <w:commentReference w:id="14"/>
      </w:r>
    </w:p>
    <w:p w14:paraId="5C4DF1D3" w14:textId="01808DFA" w:rsidR="003757F9" w:rsidRPr="003A00C1" w:rsidRDefault="00105680" w:rsidP="003757F9">
      <w:pPr>
        <w:pStyle w:val="Sinespaciado"/>
        <w:rPr>
          <w:rFonts w:ascii="Arial Narrow" w:hAnsi="Arial Narrow"/>
          <w:sz w:val="22"/>
          <w:szCs w:val="22"/>
        </w:rPr>
      </w:pPr>
      <w:r>
        <w:rPr>
          <w:rFonts w:ascii="Arial Narrow" w:hAnsi="Arial Narrow"/>
          <w:sz w:val="22"/>
          <w:szCs w:val="22"/>
        </w:rPr>
        <w:t>En atención a lo expuesto, s</w:t>
      </w:r>
      <w:r w:rsidR="003757F9" w:rsidRPr="003A00C1">
        <w:rPr>
          <w:rFonts w:ascii="Arial Narrow" w:hAnsi="Arial Narrow"/>
          <w:sz w:val="22"/>
          <w:szCs w:val="22"/>
        </w:rPr>
        <w:t>egún la Resolución 04144 de 2025 se orden</w:t>
      </w:r>
      <w:r>
        <w:rPr>
          <w:rFonts w:ascii="Arial Narrow" w:hAnsi="Arial Narrow"/>
          <w:sz w:val="22"/>
          <w:szCs w:val="22"/>
        </w:rPr>
        <w:t>ó</w:t>
      </w:r>
      <w:r w:rsidR="003757F9" w:rsidRPr="003A00C1">
        <w:rPr>
          <w:rFonts w:ascii="Arial Narrow" w:hAnsi="Arial Narrow"/>
          <w:sz w:val="22"/>
          <w:szCs w:val="22"/>
        </w:rPr>
        <w:t xml:space="preserve"> pagar al </w:t>
      </w:r>
      <w:proofErr w:type="spellStart"/>
      <w:r w:rsidR="003757F9" w:rsidRPr="003A00C1">
        <w:rPr>
          <w:rFonts w:ascii="Arial Narrow" w:hAnsi="Arial Narrow"/>
          <w:sz w:val="22"/>
          <w:szCs w:val="22"/>
        </w:rPr>
        <w:t>exservidor</w:t>
      </w:r>
      <w:proofErr w:type="spellEnd"/>
      <w:r w:rsidR="003757F9" w:rsidRPr="003A00C1">
        <w:rPr>
          <w:rFonts w:ascii="Arial Narrow" w:hAnsi="Arial Narrow"/>
          <w:sz w:val="22"/>
          <w:szCs w:val="22"/>
        </w:rPr>
        <w:t xml:space="preserve"> </w:t>
      </w:r>
      <w:r w:rsidR="003757F9" w:rsidRPr="003A00C1">
        <w:rPr>
          <w:rFonts w:ascii="Arial Narrow" w:hAnsi="Arial Narrow"/>
          <w:b/>
          <w:sz w:val="22"/>
          <w:szCs w:val="22"/>
        </w:rPr>
        <w:t>LUIS ALEJANDRO SÁNCHEZ LOZANO</w:t>
      </w:r>
      <w:r w:rsidR="003757F9" w:rsidRPr="003A00C1">
        <w:rPr>
          <w:rFonts w:ascii="Arial Narrow" w:hAnsi="Arial Narrow"/>
          <w:sz w:val="22"/>
          <w:szCs w:val="22"/>
        </w:rPr>
        <w:t xml:space="preserve"> la suma de </w:t>
      </w:r>
      <w:r w:rsidR="003757F9" w:rsidRPr="003A00C1">
        <w:rPr>
          <w:rFonts w:ascii="Arial Narrow" w:hAnsi="Arial Narrow"/>
          <w:b/>
          <w:sz w:val="22"/>
          <w:szCs w:val="22"/>
        </w:rPr>
        <w:t>OCHOCIENTOS SESENTA Y OCHO MIL TREINTA Y CINCO PESOS M/CTE ($868.035,00)</w:t>
      </w:r>
      <w:r w:rsidR="003757F9" w:rsidRPr="003A00C1">
        <w:rPr>
          <w:rFonts w:ascii="Arial Narrow" w:hAnsi="Arial Narrow"/>
          <w:sz w:val="22"/>
          <w:szCs w:val="22"/>
        </w:rPr>
        <w:t xml:space="preserve"> correspondiente a la diferencia entre los conceptos de prestaciones y acreencias salariales ocasionados a partir del Decreto 0611 de 2025. </w:t>
      </w:r>
    </w:p>
    <w:p w14:paraId="354308CA" w14:textId="77777777" w:rsidR="003757F9" w:rsidRPr="003A00C1" w:rsidRDefault="003757F9" w:rsidP="003757F9">
      <w:pPr>
        <w:pStyle w:val="Sinespaciado"/>
        <w:rPr>
          <w:rFonts w:ascii="Arial Narrow" w:hAnsi="Arial Narrow"/>
          <w:sz w:val="22"/>
          <w:szCs w:val="22"/>
        </w:rPr>
      </w:pPr>
    </w:p>
    <w:p w14:paraId="1381B1C5" w14:textId="77777777" w:rsidR="003757F9" w:rsidRPr="003A00C1" w:rsidRDefault="003757F9" w:rsidP="000D6F60">
      <w:pPr>
        <w:pStyle w:val="Sinespaciado"/>
        <w:rPr>
          <w:rFonts w:ascii="Arial Narrow" w:hAnsi="Arial Narrow"/>
          <w:sz w:val="22"/>
          <w:szCs w:val="22"/>
        </w:rPr>
      </w:pPr>
    </w:p>
    <w:p w14:paraId="52E3D744" w14:textId="77777777" w:rsidR="00396D5E" w:rsidRPr="003A00C1" w:rsidRDefault="00396D5E" w:rsidP="00396D5E">
      <w:pPr>
        <w:pStyle w:val="Sinespaciado"/>
        <w:rPr>
          <w:rFonts w:ascii="Arial Narrow" w:hAnsi="Arial Narrow"/>
          <w:sz w:val="22"/>
          <w:szCs w:val="22"/>
        </w:rPr>
      </w:pPr>
      <w:r w:rsidRPr="003A00C1">
        <w:rPr>
          <w:rFonts w:ascii="Arial Narrow" w:hAnsi="Arial Narrow"/>
          <w:sz w:val="22"/>
          <w:szCs w:val="22"/>
        </w:rPr>
        <w:t>En mérito de lo expuesto,</w:t>
      </w:r>
    </w:p>
    <w:p w14:paraId="09C6355B" w14:textId="77777777" w:rsidR="00396D5E" w:rsidRPr="003A00C1" w:rsidRDefault="00396D5E" w:rsidP="00396D5E">
      <w:pPr>
        <w:pStyle w:val="Sinespaciado"/>
        <w:rPr>
          <w:rFonts w:ascii="Arial Narrow" w:hAnsi="Arial Narrow"/>
          <w:b/>
          <w:sz w:val="22"/>
          <w:szCs w:val="22"/>
        </w:rPr>
      </w:pPr>
    </w:p>
    <w:p w14:paraId="13F99BE2" w14:textId="77777777" w:rsidR="00396D5E" w:rsidRPr="003A00C1" w:rsidRDefault="00396D5E" w:rsidP="00396D5E">
      <w:pPr>
        <w:pStyle w:val="Sinespaciado"/>
        <w:jc w:val="center"/>
        <w:rPr>
          <w:rFonts w:ascii="Arial Narrow" w:hAnsi="Arial Narrow"/>
          <w:b/>
          <w:sz w:val="22"/>
          <w:szCs w:val="22"/>
        </w:rPr>
      </w:pPr>
      <w:r w:rsidRPr="003A00C1">
        <w:rPr>
          <w:rFonts w:ascii="Arial Narrow" w:hAnsi="Arial Narrow"/>
          <w:b/>
          <w:sz w:val="22"/>
          <w:szCs w:val="22"/>
        </w:rPr>
        <w:t>RESUELVE:</w:t>
      </w:r>
    </w:p>
    <w:p w14:paraId="69DDECF0" w14:textId="77777777" w:rsidR="00396D5E" w:rsidRPr="003A00C1" w:rsidRDefault="00396D5E" w:rsidP="00396D5E">
      <w:pPr>
        <w:pStyle w:val="Sinespaciado"/>
        <w:rPr>
          <w:rFonts w:ascii="Arial Narrow" w:hAnsi="Arial Narrow"/>
          <w:sz w:val="22"/>
          <w:szCs w:val="22"/>
        </w:rPr>
      </w:pPr>
    </w:p>
    <w:p w14:paraId="01D7AA1A" w14:textId="7FE0DF42" w:rsidR="00396D5E" w:rsidRPr="003A00C1" w:rsidRDefault="00396D5E" w:rsidP="00396D5E">
      <w:pPr>
        <w:pStyle w:val="Sinespaciado"/>
        <w:rPr>
          <w:rFonts w:ascii="Arial Narrow" w:hAnsi="Arial Narrow"/>
          <w:sz w:val="22"/>
          <w:szCs w:val="22"/>
        </w:rPr>
      </w:pPr>
      <w:r w:rsidRPr="003A00C1">
        <w:rPr>
          <w:rFonts w:ascii="Arial Narrow" w:hAnsi="Arial Narrow"/>
          <w:b/>
          <w:sz w:val="22"/>
          <w:szCs w:val="22"/>
        </w:rPr>
        <w:t xml:space="preserve">ARTÍCULO 1. Reposición. No reponer </w:t>
      </w:r>
      <w:r w:rsidRPr="003A00C1">
        <w:rPr>
          <w:rFonts w:ascii="Arial Narrow" w:hAnsi="Arial Narrow"/>
          <w:bCs/>
          <w:sz w:val="22"/>
          <w:szCs w:val="22"/>
        </w:rPr>
        <w:t>la Resolución 04144 del 8 de octubre de 2025,</w:t>
      </w:r>
      <w:r w:rsidRPr="003A00C1">
        <w:rPr>
          <w:rFonts w:ascii="Arial Narrow" w:hAnsi="Arial Narrow"/>
          <w:sz w:val="22"/>
          <w:szCs w:val="22"/>
        </w:rPr>
        <w:t xml:space="preserve"> </w:t>
      </w:r>
      <w:r w:rsidR="003A00C1" w:rsidRPr="003A00C1">
        <w:rPr>
          <w:rFonts w:ascii="Arial Narrow" w:hAnsi="Arial Narrow"/>
          <w:sz w:val="22"/>
          <w:szCs w:val="22"/>
        </w:rPr>
        <w:t>“</w:t>
      </w:r>
      <w:r w:rsidR="003A00C1" w:rsidRPr="003A00C1">
        <w:rPr>
          <w:rFonts w:ascii="Arial Narrow" w:hAnsi="Arial Narrow"/>
          <w:i/>
          <w:sz w:val="22"/>
          <w:szCs w:val="22"/>
        </w:rPr>
        <w:t xml:space="preserve">Por la cual se reconoce y ordena el pago de reliquidación de las prestaciones sociales y acreencias salariales (…)” </w:t>
      </w:r>
      <w:r w:rsidR="003A00C1" w:rsidRPr="003A00C1">
        <w:rPr>
          <w:rFonts w:ascii="Arial Narrow" w:hAnsi="Arial Narrow"/>
          <w:sz w:val="22"/>
          <w:szCs w:val="22"/>
        </w:rPr>
        <w:t xml:space="preserve">al </w:t>
      </w:r>
      <w:proofErr w:type="spellStart"/>
      <w:r w:rsidR="003A00C1" w:rsidRPr="003A00C1">
        <w:rPr>
          <w:rFonts w:ascii="Arial Narrow" w:hAnsi="Arial Narrow"/>
          <w:sz w:val="22"/>
          <w:szCs w:val="22"/>
        </w:rPr>
        <w:t>exservidor</w:t>
      </w:r>
      <w:proofErr w:type="spellEnd"/>
      <w:r w:rsidR="003A00C1" w:rsidRPr="003A00C1">
        <w:rPr>
          <w:rFonts w:ascii="Arial Narrow" w:hAnsi="Arial Narrow"/>
          <w:sz w:val="22"/>
          <w:szCs w:val="22"/>
        </w:rPr>
        <w:t xml:space="preserve"> </w:t>
      </w:r>
      <w:r w:rsidR="003A00C1" w:rsidRPr="003A00C1">
        <w:rPr>
          <w:rFonts w:ascii="Arial Narrow" w:hAnsi="Arial Narrow"/>
          <w:b/>
          <w:sz w:val="22"/>
          <w:szCs w:val="22"/>
        </w:rPr>
        <w:t>LUIS ALEJANDRO SÁNCHEZ LOZANO</w:t>
      </w:r>
      <w:r w:rsidR="003A00C1" w:rsidRPr="003A00C1">
        <w:rPr>
          <w:rFonts w:ascii="Arial Narrow" w:hAnsi="Arial Narrow"/>
          <w:sz w:val="22"/>
          <w:szCs w:val="22"/>
        </w:rPr>
        <w:t>, identificado con cédula de ciudadanía 1.024.497.934,</w:t>
      </w:r>
      <w:r w:rsidR="003A00C1">
        <w:rPr>
          <w:rFonts w:ascii="Arial Narrow" w:hAnsi="Arial Narrow"/>
          <w:b/>
          <w:sz w:val="22"/>
          <w:szCs w:val="22"/>
        </w:rPr>
        <w:t xml:space="preserve"> </w:t>
      </w:r>
      <w:r w:rsidRPr="003A00C1">
        <w:rPr>
          <w:rFonts w:ascii="Arial Narrow" w:hAnsi="Arial Narrow"/>
          <w:sz w:val="22"/>
          <w:szCs w:val="22"/>
        </w:rPr>
        <w:t>por las razones expuestas en la parte considerativa del presente acto administrativo.</w:t>
      </w:r>
    </w:p>
    <w:p w14:paraId="49A56509" w14:textId="77777777" w:rsidR="00396D5E" w:rsidRPr="003A00C1" w:rsidRDefault="00396D5E" w:rsidP="00396D5E">
      <w:pPr>
        <w:pStyle w:val="Sinespaciado"/>
        <w:rPr>
          <w:rFonts w:ascii="Arial Narrow" w:hAnsi="Arial Narrow"/>
          <w:b/>
          <w:sz w:val="22"/>
          <w:szCs w:val="22"/>
        </w:rPr>
      </w:pPr>
    </w:p>
    <w:p w14:paraId="6921EFF3" w14:textId="25D33D02" w:rsidR="00396D5E" w:rsidRPr="003A00C1" w:rsidRDefault="00396D5E" w:rsidP="00396D5E">
      <w:pPr>
        <w:pStyle w:val="Sinespaciado"/>
        <w:rPr>
          <w:rFonts w:ascii="Arial Narrow" w:hAnsi="Arial Narrow"/>
          <w:bCs/>
          <w:sz w:val="22"/>
          <w:szCs w:val="22"/>
        </w:rPr>
      </w:pPr>
      <w:r w:rsidRPr="003A00C1">
        <w:rPr>
          <w:rFonts w:ascii="Arial Narrow" w:hAnsi="Arial Narrow"/>
          <w:b/>
          <w:sz w:val="22"/>
          <w:szCs w:val="22"/>
        </w:rPr>
        <w:t>ARTÍCULO 2. Confirmación. Confirmar</w:t>
      </w:r>
      <w:r w:rsidRPr="003A00C1">
        <w:rPr>
          <w:rFonts w:ascii="Arial Narrow" w:hAnsi="Arial Narrow"/>
          <w:bCs/>
          <w:sz w:val="22"/>
          <w:szCs w:val="22"/>
        </w:rPr>
        <w:t xml:space="preserve"> en todas sus partes </w:t>
      </w:r>
      <w:r w:rsidRPr="003A00C1">
        <w:rPr>
          <w:rFonts w:ascii="Arial Narrow" w:hAnsi="Arial Narrow"/>
          <w:sz w:val="22"/>
          <w:szCs w:val="22"/>
        </w:rPr>
        <w:t xml:space="preserve">la Resolución </w:t>
      </w:r>
      <w:r w:rsidRPr="003A00C1">
        <w:rPr>
          <w:rFonts w:ascii="Arial Narrow" w:hAnsi="Arial Narrow"/>
          <w:bCs/>
          <w:sz w:val="22"/>
          <w:szCs w:val="22"/>
        </w:rPr>
        <w:t>04144 del 8 de octubre de 2025</w:t>
      </w:r>
      <w:r w:rsidRPr="003A00C1">
        <w:rPr>
          <w:rFonts w:ascii="Arial Narrow" w:hAnsi="Arial Narrow"/>
          <w:sz w:val="22"/>
          <w:szCs w:val="22"/>
        </w:rPr>
        <w:t>, “</w:t>
      </w:r>
      <w:r w:rsidRPr="003A00C1">
        <w:rPr>
          <w:rFonts w:ascii="Arial Narrow" w:hAnsi="Arial Narrow"/>
          <w:i/>
          <w:sz w:val="22"/>
          <w:szCs w:val="22"/>
        </w:rPr>
        <w:t>Por la cual se reconoce y ordena el pago de reliquidación de las prestaciones sociales y acreencias salariales (…)”</w:t>
      </w:r>
      <w:r w:rsidR="003A00C1">
        <w:rPr>
          <w:rFonts w:ascii="Arial Narrow" w:hAnsi="Arial Narrow"/>
          <w:i/>
          <w:sz w:val="22"/>
          <w:szCs w:val="22"/>
        </w:rPr>
        <w:t xml:space="preserve"> </w:t>
      </w:r>
      <w:r w:rsidRPr="003A00C1">
        <w:rPr>
          <w:rFonts w:ascii="Arial Narrow" w:hAnsi="Arial Narrow"/>
          <w:sz w:val="22"/>
          <w:szCs w:val="22"/>
        </w:rPr>
        <w:t xml:space="preserve">al </w:t>
      </w:r>
      <w:proofErr w:type="spellStart"/>
      <w:r w:rsidRPr="003A00C1">
        <w:rPr>
          <w:rFonts w:ascii="Arial Narrow" w:hAnsi="Arial Narrow"/>
          <w:sz w:val="22"/>
          <w:szCs w:val="22"/>
        </w:rPr>
        <w:t>exservidor</w:t>
      </w:r>
      <w:proofErr w:type="spellEnd"/>
      <w:r w:rsidRPr="003A00C1">
        <w:rPr>
          <w:rFonts w:ascii="Arial Narrow" w:hAnsi="Arial Narrow"/>
          <w:sz w:val="22"/>
          <w:szCs w:val="22"/>
        </w:rPr>
        <w:t xml:space="preserve"> </w:t>
      </w:r>
      <w:r w:rsidRPr="003A00C1">
        <w:rPr>
          <w:rFonts w:ascii="Arial Narrow" w:hAnsi="Arial Narrow"/>
          <w:b/>
          <w:sz w:val="22"/>
          <w:szCs w:val="22"/>
        </w:rPr>
        <w:t>LUIS ALEJANDRO SÁNCHEZ LOZANO</w:t>
      </w:r>
    </w:p>
    <w:p w14:paraId="55FF1A6A" w14:textId="77777777" w:rsidR="00396D5E" w:rsidRPr="003A00C1" w:rsidRDefault="00396D5E" w:rsidP="00396D5E">
      <w:pPr>
        <w:pStyle w:val="Sinespaciado"/>
        <w:rPr>
          <w:rFonts w:ascii="Arial Narrow" w:hAnsi="Arial Narrow"/>
          <w:b/>
          <w:sz w:val="22"/>
          <w:szCs w:val="22"/>
        </w:rPr>
      </w:pPr>
    </w:p>
    <w:p w14:paraId="36A525E1" w14:textId="505A2672" w:rsidR="00396D5E" w:rsidRPr="003A00C1" w:rsidRDefault="00396D5E" w:rsidP="00396D5E">
      <w:pPr>
        <w:pStyle w:val="Sinespaciado"/>
        <w:rPr>
          <w:rFonts w:ascii="Arial Narrow" w:hAnsi="Arial Narrow"/>
          <w:bCs/>
          <w:sz w:val="22"/>
          <w:szCs w:val="22"/>
        </w:rPr>
      </w:pPr>
      <w:r w:rsidRPr="003A00C1">
        <w:rPr>
          <w:rFonts w:ascii="Arial Narrow" w:hAnsi="Arial Narrow"/>
          <w:b/>
          <w:bCs/>
          <w:sz w:val="22"/>
          <w:szCs w:val="22"/>
        </w:rPr>
        <w:t>ARTÍCULO</w:t>
      </w:r>
      <w:r w:rsidRPr="003A00C1">
        <w:rPr>
          <w:rFonts w:ascii="Arial Narrow" w:hAnsi="Arial Narrow"/>
          <w:b/>
          <w:sz w:val="22"/>
          <w:szCs w:val="22"/>
        </w:rPr>
        <w:t xml:space="preserve"> 3. Notificación</w:t>
      </w:r>
      <w:r w:rsidRPr="003A00C1">
        <w:rPr>
          <w:rFonts w:ascii="Arial Narrow" w:hAnsi="Arial Narrow"/>
          <w:bCs/>
          <w:sz w:val="22"/>
          <w:szCs w:val="22"/>
        </w:rPr>
        <w:t xml:space="preserve">. Notificar el contenido de la presente Resolución al </w:t>
      </w:r>
      <w:proofErr w:type="spellStart"/>
      <w:r w:rsidRPr="003A00C1">
        <w:rPr>
          <w:rFonts w:ascii="Arial Narrow" w:hAnsi="Arial Narrow"/>
          <w:bCs/>
          <w:sz w:val="22"/>
          <w:szCs w:val="22"/>
        </w:rPr>
        <w:t>exservidor</w:t>
      </w:r>
      <w:proofErr w:type="spellEnd"/>
      <w:r w:rsidRPr="003A00C1">
        <w:rPr>
          <w:rFonts w:ascii="Arial Narrow" w:hAnsi="Arial Narrow"/>
          <w:bCs/>
          <w:sz w:val="22"/>
          <w:szCs w:val="22"/>
        </w:rPr>
        <w:t xml:space="preserve"> </w:t>
      </w:r>
      <w:r w:rsidRPr="003A00C1">
        <w:rPr>
          <w:rFonts w:ascii="Arial Narrow" w:hAnsi="Arial Narrow"/>
          <w:b/>
          <w:sz w:val="22"/>
          <w:szCs w:val="22"/>
          <w:lang w:val="es-CO"/>
        </w:rPr>
        <w:t>LUIS ALEJANDRO SÁNCHEZ LOZANO</w:t>
      </w:r>
      <w:r w:rsidRPr="003A00C1">
        <w:rPr>
          <w:rFonts w:ascii="Arial Narrow" w:hAnsi="Arial Narrow"/>
          <w:sz w:val="22"/>
          <w:szCs w:val="22"/>
          <w:lang w:val="es-CO"/>
        </w:rPr>
        <w:t xml:space="preserve">, identificado con cédula de ciudadanía No. 1.024.497.934 </w:t>
      </w:r>
      <w:r w:rsidRPr="003A00C1">
        <w:rPr>
          <w:rFonts w:ascii="Arial Narrow" w:hAnsi="Arial Narrow"/>
          <w:bCs/>
          <w:sz w:val="22"/>
          <w:szCs w:val="22"/>
        </w:rPr>
        <w:t>haciéndole saber que contra ésta no procede recurso alguno.</w:t>
      </w:r>
    </w:p>
    <w:p w14:paraId="78AB0C9D" w14:textId="77777777" w:rsidR="00396D5E" w:rsidRPr="003A00C1" w:rsidRDefault="00396D5E" w:rsidP="00396D5E">
      <w:pPr>
        <w:pStyle w:val="Sinespaciado"/>
        <w:rPr>
          <w:rFonts w:ascii="Arial Narrow" w:hAnsi="Arial Narrow"/>
          <w:bCs/>
          <w:sz w:val="22"/>
          <w:szCs w:val="22"/>
        </w:rPr>
      </w:pPr>
    </w:p>
    <w:p w14:paraId="550FE81B" w14:textId="77777777" w:rsidR="00396D5E" w:rsidRPr="003A00C1" w:rsidRDefault="00396D5E" w:rsidP="00396D5E">
      <w:pPr>
        <w:pStyle w:val="Sinespaciado"/>
        <w:rPr>
          <w:rFonts w:ascii="Arial Narrow" w:hAnsi="Arial Narrow"/>
          <w:bCs/>
          <w:sz w:val="22"/>
          <w:szCs w:val="22"/>
        </w:rPr>
      </w:pPr>
      <w:r w:rsidRPr="003A00C1">
        <w:rPr>
          <w:rFonts w:ascii="Arial Narrow" w:hAnsi="Arial Narrow"/>
          <w:b/>
          <w:sz w:val="22"/>
          <w:szCs w:val="22"/>
        </w:rPr>
        <w:lastRenderedPageBreak/>
        <w:t>ARTÍCULO 4. Comunicación</w:t>
      </w:r>
      <w:r w:rsidRPr="003A00C1">
        <w:rPr>
          <w:rFonts w:ascii="Arial Narrow" w:hAnsi="Arial Narrow"/>
          <w:bCs/>
          <w:sz w:val="22"/>
          <w:szCs w:val="22"/>
        </w:rPr>
        <w:t xml:space="preserve">. Comunicar la presente Resolución a la Subdirección Financiera para que una vez ejecutoriada la misma, se proceda a realizar el pago correspondiente. </w:t>
      </w:r>
    </w:p>
    <w:p w14:paraId="5E48446D" w14:textId="77777777" w:rsidR="00396D5E" w:rsidRPr="003A00C1" w:rsidRDefault="00396D5E" w:rsidP="00396D5E">
      <w:pPr>
        <w:pStyle w:val="Sinespaciado"/>
        <w:rPr>
          <w:rFonts w:ascii="Arial Narrow" w:hAnsi="Arial Narrow"/>
          <w:bCs/>
          <w:sz w:val="22"/>
          <w:szCs w:val="22"/>
        </w:rPr>
      </w:pPr>
    </w:p>
    <w:p w14:paraId="59D1BE21" w14:textId="05CAC821" w:rsidR="008A2817" w:rsidRPr="00E60B16" w:rsidRDefault="00396D5E" w:rsidP="000D6F60">
      <w:pPr>
        <w:pStyle w:val="Sinespaciado"/>
        <w:rPr>
          <w:rFonts w:ascii="Arial Narrow" w:hAnsi="Arial Narrow"/>
          <w:sz w:val="22"/>
          <w:szCs w:val="22"/>
        </w:rPr>
      </w:pPr>
      <w:r w:rsidRPr="003A00C1">
        <w:rPr>
          <w:rFonts w:ascii="Arial Narrow" w:hAnsi="Arial Narrow"/>
          <w:b/>
          <w:bCs/>
          <w:sz w:val="22"/>
          <w:szCs w:val="22"/>
        </w:rPr>
        <w:t>ARTÍCULO 5. Vigencia</w:t>
      </w:r>
      <w:r w:rsidRPr="003A00C1">
        <w:rPr>
          <w:rFonts w:ascii="Arial Narrow" w:hAnsi="Arial Narrow"/>
          <w:sz w:val="22"/>
          <w:szCs w:val="22"/>
        </w:rPr>
        <w:t>. La presente Resolución rige a partir de la fecha de su firmeza.</w:t>
      </w:r>
    </w:p>
    <w:p w14:paraId="012B2319" w14:textId="77777777" w:rsidR="00105680" w:rsidRDefault="003A00C1" w:rsidP="003A00C1">
      <w:pPr>
        <w:pStyle w:val="Sinespaciado"/>
        <w:rPr>
          <w:rFonts w:ascii="Arial Narrow" w:hAnsi="Arial Narrow"/>
          <w:sz w:val="22"/>
          <w:szCs w:val="22"/>
          <w:highlight w:val="yellow"/>
          <w:lang w:val="es-CO"/>
        </w:rPr>
      </w:pPr>
      <w:commentRangeStart w:id="15"/>
      <w:commentRangeStart w:id="16"/>
      <w:r w:rsidRPr="003A00C1">
        <w:rPr>
          <w:rFonts w:ascii="Arial Narrow" w:hAnsi="Arial Narrow"/>
          <w:sz w:val="22"/>
          <w:szCs w:val="22"/>
          <w:highlight w:val="yellow"/>
          <w:lang w:val="es-CO"/>
        </w:rPr>
        <w:t>XXXXXX</w:t>
      </w:r>
      <w:commentRangeEnd w:id="15"/>
      <w:r>
        <w:rPr>
          <w:rStyle w:val="Refdecomentario"/>
          <w:rFonts w:ascii="Times New Roman" w:hAnsi="Times New Roman"/>
          <w:lang w:val="es-CO" w:eastAsia="es-ES_tradnl"/>
        </w:rPr>
        <w:commentReference w:id="15"/>
      </w:r>
      <w:commentRangeEnd w:id="16"/>
      <w:r w:rsidR="00E60B16">
        <w:rPr>
          <w:rStyle w:val="Refdecomentario"/>
          <w:rFonts w:ascii="Times New Roman" w:hAnsi="Times New Roman"/>
          <w:lang w:val="es-CO" w:eastAsia="es-ES_tradnl"/>
        </w:rPr>
        <w:commentReference w:id="16"/>
      </w:r>
    </w:p>
    <w:p w14:paraId="710E9248" w14:textId="78FCD8F8" w:rsidR="003A00C1" w:rsidRPr="00105680" w:rsidRDefault="003A00C1" w:rsidP="003A00C1">
      <w:pPr>
        <w:pStyle w:val="Sinespaciado"/>
        <w:rPr>
          <w:rFonts w:ascii="Arial Narrow" w:hAnsi="Arial Narrow"/>
          <w:sz w:val="22"/>
          <w:szCs w:val="22"/>
          <w:lang w:val="es-CO"/>
        </w:rPr>
      </w:pPr>
      <w:r w:rsidRPr="003A00C1">
        <w:rPr>
          <w:rFonts w:ascii="Arial Narrow" w:hAnsi="Arial Narrow"/>
          <w:sz w:val="22"/>
          <w:szCs w:val="22"/>
        </w:rPr>
        <w:t xml:space="preserve">Dado en Bogotá, D.C. a los </w:t>
      </w:r>
      <w:r w:rsidR="00501E54">
        <w:rPr>
          <w:rFonts w:ascii="Arial Narrow" w:hAnsi="Arial Narrow"/>
          <w:sz w:val="22"/>
          <w:szCs w:val="22"/>
        </w:rPr>
        <w:t>XXXX</w:t>
      </w:r>
      <w:r w:rsidRPr="003A00C1">
        <w:rPr>
          <w:rFonts w:ascii="Arial Narrow" w:hAnsi="Arial Narrow"/>
          <w:sz w:val="22"/>
          <w:szCs w:val="22"/>
        </w:rPr>
        <w:t xml:space="preserve"> (</w:t>
      </w:r>
      <w:r w:rsidR="00501E54">
        <w:rPr>
          <w:rFonts w:ascii="Arial Narrow" w:hAnsi="Arial Narrow"/>
          <w:sz w:val="22"/>
          <w:szCs w:val="22"/>
        </w:rPr>
        <w:t>XX</w:t>
      </w:r>
      <w:r w:rsidRPr="003A00C1">
        <w:rPr>
          <w:rFonts w:ascii="Arial Narrow" w:hAnsi="Arial Narrow"/>
          <w:sz w:val="22"/>
          <w:szCs w:val="22"/>
        </w:rPr>
        <w:t>) días del mes de noviembre de 2025.</w:t>
      </w:r>
    </w:p>
    <w:p w14:paraId="53BC16CD" w14:textId="77777777" w:rsidR="00105680" w:rsidRDefault="00105680" w:rsidP="00105680">
      <w:pPr>
        <w:pStyle w:val="ecxmsonormal"/>
        <w:shd w:val="clear" w:color="auto" w:fill="FFFFFF"/>
        <w:rPr>
          <w:rFonts w:ascii="Arial Narrow" w:hAnsi="Arial Narrow" w:cs="Arial"/>
          <w:b/>
          <w:sz w:val="22"/>
          <w:szCs w:val="22"/>
        </w:rPr>
      </w:pPr>
    </w:p>
    <w:p w14:paraId="0E4F18A5" w14:textId="71C38ECF" w:rsidR="00105680" w:rsidRPr="00105680" w:rsidRDefault="00105680" w:rsidP="00105680">
      <w:pPr>
        <w:pStyle w:val="ecxmsonormal"/>
        <w:shd w:val="clear" w:color="auto" w:fill="FFFFFF"/>
        <w:jc w:val="center"/>
        <w:rPr>
          <w:rFonts w:ascii="Arial Narrow" w:hAnsi="Arial Narrow" w:cs="Arial"/>
          <w:b/>
          <w:sz w:val="22"/>
          <w:szCs w:val="22"/>
        </w:rPr>
      </w:pPr>
      <w:r w:rsidRPr="00105680">
        <w:rPr>
          <w:rFonts w:ascii="Arial Narrow" w:hAnsi="Arial Narrow" w:cs="Arial"/>
          <w:b/>
          <w:sz w:val="22"/>
          <w:szCs w:val="22"/>
        </w:rPr>
        <w:t>NOTIFÍQUESE, COMUNÍQUESE, PUBLÍQUESE Y CÚMPLASE</w:t>
      </w:r>
    </w:p>
    <w:p w14:paraId="5ADA7D2F" w14:textId="14F4B48A" w:rsidR="00105680" w:rsidRPr="00E60B16" w:rsidRDefault="00105680" w:rsidP="00E60B16">
      <w:pPr>
        <w:pStyle w:val="ecxmsonormal"/>
        <w:shd w:val="clear" w:color="auto" w:fill="FFFFFF"/>
        <w:spacing w:after="0"/>
        <w:jc w:val="center"/>
        <w:rPr>
          <w:rFonts w:ascii="Arial Narrow" w:hAnsi="Arial Narrow" w:cs="Arial"/>
          <w:b/>
          <w:sz w:val="22"/>
          <w:szCs w:val="22"/>
          <w:lang w:val="es-ES_tradnl"/>
        </w:rPr>
      </w:pPr>
      <w:r w:rsidRPr="0010679F">
        <w:rPr>
          <w:rFonts w:ascii="Arial Narrow" w:hAnsi="Arial Narrow" w:cs="Arial"/>
          <w:b/>
          <w:sz w:val="22"/>
          <w:szCs w:val="22"/>
          <w:lang w:val="es-ES_tradnl"/>
        </w:rPr>
        <w:t xml:space="preserve"> </w:t>
      </w:r>
    </w:p>
    <w:p w14:paraId="5B5BEFE2" w14:textId="77777777" w:rsidR="003A00C1" w:rsidRPr="003A00C1" w:rsidRDefault="003A00C1" w:rsidP="00396D5E">
      <w:pPr>
        <w:ind w:right="-93"/>
        <w:jc w:val="center"/>
        <w:rPr>
          <w:rFonts w:ascii="Arial Narrow" w:hAnsi="Arial Narrow"/>
          <w:b/>
          <w:color w:val="808080"/>
          <w:sz w:val="22"/>
          <w:szCs w:val="22"/>
        </w:rPr>
      </w:pPr>
    </w:p>
    <w:p w14:paraId="579461DF" w14:textId="314C68C4" w:rsidR="00396D5E" w:rsidRPr="003A00C1" w:rsidRDefault="00396D5E" w:rsidP="00396D5E">
      <w:pPr>
        <w:ind w:right="-93"/>
        <w:jc w:val="center"/>
        <w:rPr>
          <w:rFonts w:ascii="Arial Narrow" w:hAnsi="Arial Narrow"/>
          <w:b/>
          <w:color w:val="808080"/>
          <w:sz w:val="22"/>
          <w:szCs w:val="22"/>
        </w:rPr>
      </w:pPr>
      <w:r w:rsidRPr="003A00C1">
        <w:rPr>
          <w:rFonts w:ascii="Arial Narrow" w:hAnsi="Arial Narrow"/>
          <w:b/>
          <w:color w:val="808080"/>
          <w:sz w:val="22"/>
          <w:szCs w:val="22"/>
        </w:rPr>
        <w:t>(Firmado Digitalmente)</w:t>
      </w:r>
    </w:p>
    <w:p w14:paraId="727B96FA" w14:textId="77777777" w:rsidR="00396D5E" w:rsidRPr="003A00C1" w:rsidRDefault="00396D5E" w:rsidP="00396D5E">
      <w:pPr>
        <w:pStyle w:val="Sinespaciado"/>
        <w:jc w:val="center"/>
        <w:rPr>
          <w:rFonts w:ascii="Arial Narrow" w:hAnsi="Arial Narrow"/>
          <w:b/>
          <w:bCs/>
          <w:sz w:val="22"/>
          <w:szCs w:val="22"/>
        </w:rPr>
      </w:pPr>
      <w:r w:rsidRPr="003A00C1">
        <w:rPr>
          <w:rFonts w:ascii="Arial Narrow" w:hAnsi="Arial Narrow"/>
          <w:b/>
          <w:bCs/>
          <w:sz w:val="22"/>
          <w:szCs w:val="22"/>
        </w:rPr>
        <w:t>OLGA ISABEL BUELVAS DICKSON</w:t>
      </w:r>
    </w:p>
    <w:p w14:paraId="76DE72C0" w14:textId="6FF752A5" w:rsidR="00EF217A" w:rsidRPr="003A00C1" w:rsidRDefault="00396D5E" w:rsidP="00396D5E">
      <w:pPr>
        <w:pStyle w:val="Sinespaciado"/>
        <w:jc w:val="center"/>
        <w:rPr>
          <w:rFonts w:ascii="Arial Narrow" w:hAnsi="Arial Narrow"/>
          <w:sz w:val="22"/>
          <w:szCs w:val="22"/>
        </w:rPr>
      </w:pPr>
      <w:r w:rsidRPr="003A00C1">
        <w:rPr>
          <w:rFonts w:ascii="Arial Narrow" w:hAnsi="Arial Narrow"/>
          <w:sz w:val="22"/>
          <w:szCs w:val="22"/>
        </w:rPr>
        <w:t>Secretaria General</w:t>
      </w:r>
    </w:p>
    <w:p w14:paraId="7E2A7860" w14:textId="77777777" w:rsidR="003A00C1" w:rsidRPr="003A00C1" w:rsidRDefault="003A00C1" w:rsidP="00396D5E">
      <w:pPr>
        <w:pStyle w:val="Sinespaciado"/>
        <w:jc w:val="center"/>
        <w:rPr>
          <w:rFonts w:ascii="Arial Narrow" w:hAnsi="Arial Narrow"/>
          <w:sz w:val="22"/>
          <w:szCs w:val="22"/>
        </w:rPr>
      </w:pPr>
    </w:p>
    <w:p w14:paraId="29C3425B" w14:textId="381FD0FC" w:rsidR="00990061" w:rsidRPr="003A00C1" w:rsidRDefault="00990061" w:rsidP="00990061">
      <w:pPr>
        <w:rPr>
          <w:rFonts w:ascii="Arial Narrow" w:hAnsi="Arial Narrow" w:cs="Arial"/>
          <w:spacing w:val="-2"/>
          <w:sz w:val="16"/>
          <w:szCs w:val="16"/>
        </w:rPr>
      </w:pPr>
      <w:bookmarkStart w:id="17" w:name="_GoBack"/>
      <w:bookmarkEnd w:id="17"/>
    </w:p>
    <w:p w14:paraId="365E4A3A" w14:textId="3697FBA3" w:rsidR="00990061" w:rsidRPr="003A00C1" w:rsidRDefault="00990061" w:rsidP="00990061">
      <w:pPr>
        <w:rPr>
          <w:rFonts w:ascii="Arial Narrow" w:hAnsi="Arial Narrow" w:cs="Arial"/>
          <w:spacing w:val="-2"/>
          <w:sz w:val="16"/>
          <w:szCs w:val="16"/>
        </w:rPr>
      </w:pPr>
      <w:r w:rsidRPr="003A00C1">
        <w:rPr>
          <w:rFonts w:ascii="Arial Narrow" w:hAnsi="Arial Narrow" w:cs="Arial"/>
          <w:spacing w:val="-2"/>
          <w:sz w:val="16"/>
          <w:szCs w:val="16"/>
        </w:rPr>
        <w:t xml:space="preserve">Elaboró: </w:t>
      </w:r>
      <w:r w:rsidR="00CD02F3" w:rsidRPr="003A00C1">
        <w:rPr>
          <w:rFonts w:ascii="Arial Narrow" w:hAnsi="Arial Narrow" w:cs="Arial"/>
          <w:spacing w:val="-2"/>
          <w:sz w:val="16"/>
          <w:szCs w:val="16"/>
        </w:rPr>
        <w:t xml:space="preserve">Iván Martínez Bolívar </w:t>
      </w:r>
      <w:r w:rsidRPr="003A00C1">
        <w:rPr>
          <w:rFonts w:ascii="Arial Narrow" w:hAnsi="Arial Narrow" w:cs="Arial"/>
          <w:spacing w:val="-2"/>
          <w:sz w:val="16"/>
          <w:szCs w:val="16"/>
        </w:rPr>
        <w:t>- Abogado GIT de Administración de Personal</w:t>
      </w:r>
      <w:r w:rsidR="00501E54">
        <w:rPr>
          <w:rFonts w:ascii="Arial Narrow" w:hAnsi="Arial Narrow" w:cs="Arial"/>
          <w:spacing w:val="-2"/>
          <w:sz w:val="16"/>
          <w:szCs w:val="16"/>
        </w:rPr>
        <w:t xml:space="preserve"> </w:t>
      </w:r>
      <w:r w:rsidR="00501E54">
        <w:rPr>
          <w:noProof/>
        </w:rPr>
        <w:drawing>
          <wp:inline distT="0" distB="0" distL="0" distR="0" wp14:anchorId="7F9D71DB" wp14:editId="5625D000">
            <wp:extent cx="530345" cy="74985"/>
            <wp:effectExtent l="0" t="0" r="3175" b="1270"/>
            <wp:docPr id="5" name="Imagen 2">
              <a:extLst xmlns:a="http://schemas.openxmlformats.org/drawingml/2006/main">
                <a:ext uri="{FF2B5EF4-FFF2-40B4-BE49-F238E27FC236}">
                  <a16:creationId xmlns:a16="http://schemas.microsoft.com/office/drawing/2014/main" id="{855DD251-988A-FF45-A149-D16C4773ED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855DD251-988A-FF45-A149-D16C4773ED72}"/>
                        </a:ext>
                      </a:extLst>
                    </pic:cNvPr>
                    <pic:cNvPicPr>
                      <a:picLocks noChangeAspect="1"/>
                    </pic:cNvPicPr>
                  </pic:nvPicPr>
                  <pic:blipFill>
                    <a:blip r:embed="rId11"/>
                    <a:stretch>
                      <a:fillRect/>
                    </a:stretch>
                  </pic:blipFill>
                  <pic:spPr>
                    <a:xfrm>
                      <a:off x="0" y="0"/>
                      <a:ext cx="536857" cy="75906"/>
                    </a:xfrm>
                    <a:prstGeom prst="rect">
                      <a:avLst/>
                    </a:prstGeom>
                  </pic:spPr>
                </pic:pic>
              </a:graphicData>
            </a:graphic>
          </wp:inline>
        </w:drawing>
      </w:r>
    </w:p>
    <w:p w14:paraId="55E8514A" w14:textId="77777777" w:rsidR="003A00C1" w:rsidRPr="003A00C1" w:rsidRDefault="003A00C1" w:rsidP="00990061">
      <w:pPr>
        <w:rPr>
          <w:rFonts w:ascii="Arial Narrow" w:hAnsi="Arial Narrow" w:cs="Arial"/>
          <w:spacing w:val="-2"/>
          <w:sz w:val="16"/>
          <w:szCs w:val="16"/>
        </w:rPr>
      </w:pPr>
      <w:r w:rsidRPr="003A00C1">
        <w:rPr>
          <w:rFonts w:ascii="Arial Narrow" w:hAnsi="Arial Narrow" w:cs="Arial"/>
          <w:spacing w:val="-2"/>
          <w:sz w:val="16"/>
          <w:szCs w:val="16"/>
        </w:rPr>
        <w:t xml:space="preserve">               María Yahvezzine Del Castillo López – Abogada Subdirección para la Gestión del Talento Humano</w:t>
      </w:r>
    </w:p>
    <w:p w14:paraId="3CD8AC92" w14:textId="3D8A2C83" w:rsidR="003A00C1" w:rsidRPr="003A00C1" w:rsidRDefault="003A00C1" w:rsidP="00990061">
      <w:pPr>
        <w:rPr>
          <w:rFonts w:ascii="Arial Narrow" w:hAnsi="Arial Narrow" w:cs="Arial"/>
          <w:spacing w:val="-2"/>
          <w:sz w:val="16"/>
          <w:szCs w:val="16"/>
        </w:rPr>
      </w:pPr>
      <w:r w:rsidRPr="003A00C1">
        <w:rPr>
          <w:rFonts w:ascii="Arial Narrow" w:hAnsi="Arial Narrow" w:cs="Arial"/>
          <w:spacing w:val="-2"/>
          <w:sz w:val="16"/>
          <w:szCs w:val="16"/>
        </w:rPr>
        <w:t xml:space="preserve">              Andrea Milena González Charria – Abogada Secretaría General  </w:t>
      </w:r>
    </w:p>
    <w:p w14:paraId="2E727946" w14:textId="78DA7A20" w:rsidR="00BC1D5A" w:rsidRPr="003A00C1" w:rsidRDefault="00BC1D5A" w:rsidP="00990061">
      <w:pPr>
        <w:rPr>
          <w:rFonts w:ascii="Arial Narrow" w:hAnsi="Arial Narrow" w:cs="Arial"/>
          <w:spacing w:val="-2"/>
          <w:sz w:val="16"/>
          <w:szCs w:val="16"/>
        </w:rPr>
      </w:pPr>
    </w:p>
    <w:p w14:paraId="708C03F9" w14:textId="158A2079" w:rsidR="003A00C1" w:rsidRPr="003A00C1" w:rsidRDefault="003A00C1" w:rsidP="00990061">
      <w:pPr>
        <w:rPr>
          <w:rFonts w:ascii="Arial Narrow" w:hAnsi="Arial Narrow" w:cs="Arial"/>
          <w:spacing w:val="-2"/>
          <w:sz w:val="16"/>
          <w:szCs w:val="16"/>
        </w:rPr>
      </w:pPr>
      <w:r w:rsidRPr="003A00C1">
        <w:rPr>
          <w:rFonts w:ascii="Arial Narrow" w:hAnsi="Arial Narrow" w:cs="Arial"/>
          <w:spacing w:val="-2"/>
          <w:sz w:val="16"/>
          <w:szCs w:val="16"/>
        </w:rPr>
        <w:t>Revisó: Natalia Eugenia Páramo Villegas – Coordinadora GIT Administración de Personal (A)</w:t>
      </w:r>
    </w:p>
    <w:p w14:paraId="2449196D" w14:textId="77777777" w:rsidR="00990061" w:rsidRPr="003A00C1" w:rsidRDefault="00990061" w:rsidP="00990061">
      <w:pPr>
        <w:pStyle w:val="paragraph"/>
        <w:spacing w:before="0" w:beforeAutospacing="0" w:after="0" w:afterAutospacing="0"/>
        <w:ind w:left="-435" w:right="180" w:firstLine="420"/>
        <w:jc w:val="both"/>
        <w:textAlignment w:val="baseline"/>
        <w:rPr>
          <w:rFonts w:ascii="Arial Narrow" w:hAnsi="Arial Narrow"/>
          <w:iCs/>
          <w:color w:val="000000"/>
          <w:sz w:val="16"/>
          <w:szCs w:val="16"/>
        </w:rPr>
      </w:pPr>
    </w:p>
    <w:p w14:paraId="236130CF" w14:textId="61C2244C" w:rsidR="00990061" w:rsidRDefault="003A00C1" w:rsidP="00990061">
      <w:pPr>
        <w:rPr>
          <w:rFonts w:ascii="Arial Narrow" w:hAnsi="Arial Narrow" w:cs="Arial"/>
          <w:spacing w:val="-2"/>
          <w:sz w:val="16"/>
          <w:szCs w:val="16"/>
        </w:rPr>
      </w:pPr>
      <w:r w:rsidRPr="003A00C1">
        <w:rPr>
          <w:rFonts w:ascii="Arial Narrow" w:hAnsi="Arial Narrow" w:cs="Arial"/>
          <w:spacing w:val="-2"/>
          <w:sz w:val="16"/>
          <w:szCs w:val="16"/>
        </w:rPr>
        <w:t xml:space="preserve">Aprobó: </w:t>
      </w:r>
      <w:r w:rsidR="00990061" w:rsidRPr="003A00C1">
        <w:rPr>
          <w:rFonts w:ascii="Arial Narrow" w:hAnsi="Arial Narrow" w:cs="Arial"/>
          <w:spacing w:val="-2"/>
          <w:sz w:val="16"/>
          <w:szCs w:val="16"/>
        </w:rPr>
        <w:t>Gysel</w:t>
      </w:r>
      <w:r w:rsidRPr="003A00C1">
        <w:rPr>
          <w:rFonts w:ascii="Arial Narrow" w:hAnsi="Arial Narrow" w:cs="Arial"/>
          <w:spacing w:val="-2"/>
          <w:sz w:val="16"/>
          <w:szCs w:val="16"/>
        </w:rPr>
        <w:t>l</w:t>
      </w:r>
      <w:r w:rsidR="00990061" w:rsidRPr="003A00C1">
        <w:rPr>
          <w:rFonts w:ascii="Arial Narrow" w:hAnsi="Arial Narrow" w:cs="Arial"/>
          <w:spacing w:val="-2"/>
          <w:sz w:val="16"/>
          <w:szCs w:val="16"/>
        </w:rPr>
        <w:t xml:space="preserve"> Esther Sanz González - Subdirectora para la Gestión del Talento Humano</w:t>
      </w:r>
      <w:r w:rsidR="00990061" w:rsidRPr="000D3AB3">
        <w:rPr>
          <w:rFonts w:ascii="Arial Narrow" w:hAnsi="Arial Narrow" w:cs="Arial"/>
          <w:spacing w:val="-2"/>
          <w:sz w:val="16"/>
          <w:szCs w:val="16"/>
        </w:rPr>
        <w:t xml:space="preserve"> </w:t>
      </w:r>
      <w:r w:rsidR="00205848">
        <w:rPr>
          <w:rFonts w:ascii="Arial Narrow" w:hAnsi="Arial Narrow" w:cs="Arial"/>
          <w:spacing w:val="-2"/>
          <w:sz w:val="16"/>
          <w:szCs w:val="16"/>
        </w:rPr>
        <w:t xml:space="preserve"> </w:t>
      </w:r>
    </w:p>
    <w:p w14:paraId="629A303E" w14:textId="6BAB185D" w:rsidR="00990061" w:rsidRPr="00B32A76" w:rsidRDefault="00990061" w:rsidP="00990061">
      <w:pPr>
        <w:rPr>
          <w:rFonts w:ascii="Arial Narrow" w:hAnsi="Arial Narrow" w:cs="Arial"/>
          <w:spacing w:val="-2"/>
          <w:sz w:val="16"/>
          <w:szCs w:val="16"/>
        </w:rPr>
      </w:pPr>
      <w:r w:rsidRPr="000D3AB3">
        <w:rPr>
          <w:rFonts w:ascii="Arial Narrow" w:hAnsi="Arial Narrow" w:cs="Arial"/>
          <w:spacing w:val="-2"/>
          <w:sz w:val="16"/>
          <w:szCs w:val="16"/>
        </w:rPr>
        <w:tab/>
      </w:r>
    </w:p>
    <w:p w14:paraId="3A120186" w14:textId="77777777" w:rsidR="00396D76" w:rsidRDefault="00396D76" w:rsidP="00396D76">
      <w:pPr>
        <w:rPr>
          <w:rFonts w:ascii="Arial Narrow" w:hAnsi="Arial Narrow" w:cs="Arial"/>
          <w:iCs/>
          <w:spacing w:val="-2"/>
          <w:sz w:val="14"/>
          <w:szCs w:val="14"/>
        </w:rPr>
      </w:pPr>
    </w:p>
    <w:p w14:paraId="5FD1429A" w14:textId="77777777" w:rsidR="00396D76" w:rsidRPr="00063557" w:rsidRDefault="00396D76" w:rsidP="00396D76">
      <w:pPr>
        <w:rPr>
          <w:rFonts w:ascii="Arial Narrow" w:hAnsi="Arial Narrow" w:cs="Arial"/>
          <w:bCs/>
          <w:iCs/>
          <w:color w:val="000000"/>
          <w:sz w:val="14"/>
          <w:szCs w:val="14"/>
          <w:lang w:eastAsia="es-MX"/>
        </w:rPr>
      </w:pPr>
    </w:p>
    <w:p w14:paraId="79F4EE60" w14:textId="77777777" w:rsidR="00396D76" w:rsidRPr="005873B6" w:rsidRDefault="00396D76" w:rsidP="00396D76">
      <w:pPr>
        <w:tabs>
          <w:tab w:val="left" w:pos="0"/>
        </w:tabs>
        <w:rPr>
          <w:rFonts w:ascii="Arial Narrow" w:hAnsi="Arial Narrow" w:cs="Arial"/>
          <w:bCs/>
          <w:iCs/>
          <w:sz w:val="14"/>
          <w:szCs w:val="14"/>
          <w:lang w:eastAsia="es-MX"/>
        </w:rPr>
      </w:pPr>
      <w:r w:rsidRPr="005873B6">
        <w:rPr>
          <w:rFonts w:ascii="Arial Narrow" w:hAnsi="Arial Narrow" w:cs="Arial"/>
          <w:bCs/>
          <w:iCs/>
          <w:sz w:val="14"/>
          <w:szCs w:val="14"/>
          <w:lang w:eastAsia="es-MX"/>
        </w:rPr>
        <w:t xml:space="preserve">                     </w:t>
      </w:r>
    </w:p>
    <w:p w14:paraId="4469D050" w14:textId="77777777" w:rsidR="00396D76" w:rsidRPr="00DF2ED0" w:rsidRDefault="00396D76" w:rsidP="00396D76">
      <w:pPr>
        <w:tabs>
          <w:tab w:val="left" w:pos="0"/>
        </w:tabs>
        <w:rPr>
          <w:rFonts w:ascii="Arial Narrow" w:hAnsi="Arial Narrow" w:cs="Arial"/>
          <w:bCs/>
          <w:iCs/>
          <w:sz w:val="14"/>
          <w:szCs w:val="14"/>
          <w:lang w:eastAsia="es-MX"/>
        </w:rPr>
      </w:pPr>
      <w:r w:rsidRPr="00DF2ED0">
        <w:rPr>
          <w:rFonts w:ascii="Arial Narrow" w:hAnsi="Arial Narrow" w:cs="Arial"/>
          <w:bCs/>
          <w:iCs/>
          <w:sz w:val="14"/>
          <w:szCs w:val="14"/>
          <w:lang w:eastAsia="es-MX"/>
          <w14:ligatures w14:val="standardContextual"/>
        </w:rPr>
        <w:t xml:space="preserve"> </w:t>
      </w:r>
    </w:p>
    <w:p w14:paraId="2A695538" w14:textId="77777777" w:rsidR="00396D76" w:rsidRPr="0008453C" w:rsidRDefault="00396D76" w:rsidP="00396D76">
      <w:pPr>
        <w:rPr>
          <w:rFonts w:ascii="Arial Narrow" w:hAnsi="Arial Narrow"/>
        </w:rPr>
      </w:pPr>
    </w:p>
    <w:p w14:paraId="25F71C1D" w14:textId="77777777" w:rsidR="00396D76" w:rsidRPr="008B3D86" w:rsidRDefault="00396D76" w:rsidP="00396D76"/>
    <w:p w14:paraId="50AEA693" w14:textId="77777777" w:rsidR="009E7B9A" w:rsidRDefault="009E7B9A" w:rsidP="00DD54F2"/>
    <w:sectPr w:rsidR="009E7B9A" w:rsidSect="00900D37">
      <w:headerReference w:type="default" r:id="rId12"/>
      <w:footerReference w:type="default" r:id="rId13"/>
      <w:headerReference w:type="first" r:id="rId14"/>
      <w:footerReference w:type="first" r:id="rId15"/>
      <w:pgSz w:w="12240" w:h="18720" w:code="14"/>
      <w:pgMar w:top="2302" w:right="1701" w:bottom="1418" w:left="1701"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Maria Yavezzine Del Castillo Lopez" w:date="2025-11-12T05:01:00Z" w:initials="MYDCL">
    <w:p w14:paraId="3FF9B79F" w14:textId="77777777" w:rsidR="009E1941" w:rsidRDefault="009E1941">
      <w:pPr>
        <w:pStyle w:val="Textocomentario"/>
      </w:pPr>
      <w:r>
        <w:rPr>
          <w:rStyle w:val="Refdecomentario"/>
        </w:rPr>
        <w:annotationRef/>
      </w:r>
      <w:r>
        <w:t>Falta colocar el retiro</w:t>
      </w:r>
      <w:r w:rsidR="00CB6E94">
        <w:t>.</w:t>
      </w:r>
    </w:p>
    <w:p w14:paraId="658BD272" w14:textId="61B96923" w:rsidR="00CB6E94" w:rsidRDefault="00CB6E94">
      <w:pPr>
        <w:pStyle w:val="Textocomentario"/>
      </w:pPr>
      <w:r w:rsidRPr="00E931A2">
        <w:rPr>
          <w:highlight w:val="green"/>
        </w:rPr>
        <w:t>Se anexa considerando</w:t>
      </w:r>
    </w:p>
  </w:comment>
  <w:comment w:id="2" w:author="Maria Yavezzine Del Castillo Lopez" w:date="2025-11-12T04:46:00Z" w:initials="MYDCL">
    <w:p w14:paraId="339BE723" w14:textId="77777777" w:rsidR="00CF1FBF" w:rsidRDefault="00CF1FBF">
      <w:pPr>
        <w:pStyle w:val="Textocomentario"/>
      </w:pPr>
      <w:r>
        <w:rPr>
          <w:rStyle w:val="Refdecomentario"/>
        </w:rPr>
        <w:annotationRef/>
      </w:r>
      <w:r>
        <w:t>Soporte?</w:t>
      </w:r>
    </w:p>
    <w:p w14:paraId="5279A3BC" w14:textId="2F56B01B" w:rsidR="007658BD" w:rsidRDefault="007658BD">
      <w:pPr>
        <w:pStyle w:val="Textocomentario"/>
      </w:pPr>
      <w:r w:rsidRPr="007658BD">
        <w:rPr>
          <w:highlight w:val="green"/>
        </w:rPr>
        <w:t>Se anexa soporte</w:t>
      </w:r>
    </w:p>
  </w:comment>
  <w:comment w:id="3" w:author="Maria Yavezzine Del Castillo Lopez" w:date="2025-11-12T04:47:00Z" w:initials="MYDCL">
    <w:p w14:paraId="51ECCE1F" w14:textId="77777777" w:rsidR="00CF1FBF" w:rsidRDefault="00CF1FBF">
      <w:pPr>
        <w:pStyle w:val="Textocomentario"/>
      </w:pPr>
      <w:r>
        <w:rPr>
          <w:rStyle w:val="Refdecomentario"/>
        </w:rPr>
        <w:annotationRef/>
      </w:r>
      <w:r>
        <w:t>Fecha de notificación? Soporte?</w:t>
      </w:r>
    </w:p>
    <w:p w14:paraId="4466398C" w14:textId="0842EC86" w:rsidR="000F383A" w:rsidRDefault="000F383A">
      <w:pPr>
        <w:pStyle w:val="Textocomentario"/>
      </w:pPr>
      <w:r w:rsidRPr="000F383A">
        <w:rPr>
          <w:highlight w:val="green"/>
        </w:rPr>
        <w:t>Se anexa Soporte</w:t>
      </w:r>
    </w:p>
  </w:comment>
  <w:comment w:id="4" w:author="Maria Yavezzine Del Castillo Lopez" w:date="2025-11-12T04:47:00Z" w:initials="MYDCL">
    <w:p w14:paraId="4E4B01DD" w14:textId="77777777" w:rsidR="00571987" w:rsidRDefault="00571987" w:rsidP="00571987">
      <w:pPr>
        <w:pStyle w:val="Textocomentario"/>
      </w:pPr>
      <w:r>
        <w:rPr>
          <w:rStyle w:val="Refdecomentario"/>
        </w:rPr>
        <w:annotationRef/>
      </w:r>
      <w:r>
        <w:t>Fecha de notificación? Soporte?</w:t>
      </w:r>
    </w:p>
    <w:p w14:paraId="6802B089" w14:textId="22F5788F" w:rsidR="000F383A" w:rsidRDefault="000F383A" w:rsidP="00571987">
      <w:pPr>
        <w:pStyle w:val="Textocomentario"/>
      </w:pPr>
      <w:r w:rsidRPr="000F383A">
        <w:rPr>
          <w:highlight w:val="green"/>
        </w:rPr>
        <w:t>Se anexa soporte</w:t>
      </w:r>
    </w:p>
  </w:comment>
  <w:comment w:id="5" w:author="Maria Yavezzine Del Castillo Lopez" w:date="2025-11-12T04:54:00Z" w:initials="MYDCL">
    <w:p w14:paraId="63F5FEE0" w14:textId="77777777" w:rsidR="009E1941" w:rsidRDefault="009E1941">
      <w:pPr>
        <w:pStyle w:val="Textocomentario"/>
      </w:pPr>
      <w:r>
        <w:rPr>
          <w:rStyle w:val="Refdecomentario"/>
        </w:rPr>
        <w:annotationRef/>
      </w:r>
      <w:r>
        <w:t>La fecha de notificación? El soporte?</w:t>
      </w:r>
    </w:p>
    <w:p w14:paraId="0F3BDCF6" w14:textId="1DE20E10" w:rsidR="003F6FED" w:rsidRDefault="003F6FED">
      <w:pPr>
        <w:pStyle w:val="Textocomentario"/>
      </w:pPr>
      <w:r w:rsidRPr="003F6FED">
        <w:rPr>
          <w:highlight w:val="green"/>
        </w:rPr>
        <w:t>Se anexa soporte</w:t>
      </w:r>
    </w:p>
  </w:comment>
  <w:comment w:id="6" w:author="Maria Yavezzine Del Castillo Lopez" w:date="2025-11-12T04:56:00Z" w:initials="MYDCL">
    <w:p w14:paraId="640AFFF2" w14:textId="77777777" w:rsidR="00126CD2" w:rsidRDefault="00126CD2" w:rsidP="00126CD2">
      <w:pPr>
        <w:pStyle w:val="Textocomentario"/>
      </w:pPr>
      <w:r>
        <w:rPr>
          <w:rStyle w:val="Refdecomentario"/>
        </w:rPr>
        <w:annotationRef/>
      </w:r>
      <w:r>
        <w:t>Debe iniciarse con los numerales 3 y 4 de los Hechos</w:t>
      </w:r>
      <w:r w:rsidR="0034221A">
        <w:t>.</w:t>
      </w:r>
    </w:p>
    <w:p w14:paraId="2EF2F742" w14:textId="7D3CEDF8" w:rsidR="003F6FED" w:rsidRDefault="0034221A" w:rsidP="00126CD2">
      <w:pPr>
        <w:pStyle w:val="Textocomentario"/>
      </w:pPr>
      <w:r w:rsidRPr="003F6FED">
        <w:rPr>
          <w:highlight w:val="green"/>
        </w:rPr>
        <w:t>Se corrige de acuerdo con la observación.</w:t>
      </w:r>
    </w:p>
  </w:comment>
  <w:comment w:id="7" w:author="Maria Yavezzine Del Castillo Lopez" w:date="2025-11-12T04:56:00Z" w:initials="MYDCL">
    <w:p w14:paraId="52B20454" w14:textId="77777777" w:rsidR="009E1941" w:rsidRDefault="009E1941">
      <w:pPr>
        <w:pStyle w:val="Textocomentario"/>
      </w:pPr>
      <w:r>
        <w:rPr>
          <w:rStyle w:val="Refdecomentario"/>
        </w:rPr>
        <w:annotationRef/>
      </w:r>
      <w:r>
        <w:t>Debe iniciarse con los numerales 3 y 4 de los Hechos</w:t>
      </w:r>
    </w:p>
    <w:p w14:paraId="6EE19EF5" w14:textId="604050B6" w:rsidR="003F6FED" w:rsidRDefault="003F6FED">
      <w:pPr>
        <w:pStyle w:val="Textocomentario"/>
      </w:pPr>
      <w:r w:rsidRPr="003F6FED">
        <w:rPr>
          <w:highlight w:val="green"/>
        </w:rPr>
        <w:t>Se anexas los numerales 3 y 4 de los hechos</w:t>
      </w:r>
    </w:p>
  </w:comment>
  <w:comment w:id="9" w:author="Maria Yavezzine Del Castillo Lopez" w:date="2025-11-12T05:05:00Z" w:initials="MYDCL">
    <w:p w14:paraId="5E5F8F6E" w14:textId="2101804F" w:rsidR="003757F9" w:rsidRDefault="003757F9">
      <w:pPr>
        <w:pStyle w:val="Textocomentario"/>
      </w:pPr>
      <w:r>
        <w:rPr>
          <w:rStyle w:val="Refdecomentario"/>
        </w:rPr>
        <w:annotationRef/>
      </w:r>
      <w:r>
        <w:t>Por fa revisar: el valor es mayor, pues también se le descontó salud y pensión</w:t>
      </w:r>
    </w:p>
  </w:comment>
  <w:comment w:id="10" w:author="Ivan Daniel Martinez Bolivar" w:date="2025-11-14T10:25:00Z" w:initials="IDMB">
    <w:p w14:paraId="1F8D1195" w14:textId="17BD6A6E" w:rsidR="00E60B16" w:rsidRDefault="00E60B16">
      <w:pPr>
        <w:pStyle w:val="Textocomentario"/>
      </w:pPr>
      <w:r>
        <w:rPr>
          <w:rStyle w:val="Refdecomentario"/>
        </w:rPr>
        <w:annotationRef/>
      </w:r>
      <w:r w:rsidRPr="00DE014A">
        <w:rPr>
          <w:highlight w:val="green"/>
        </w:rPr>
        <w:t>Se corrige la cifra</w:t>
      </w:r>
    </w:p>
  </w:comment>
  <w:comment w:id="11" w:author="Maria Yavezzine Del Castillo Lopez" w:date="2025-11-12T05:06:00Z" w:initials="MYDCL">
    <w:p w14:paraId="630F4070" w14:textId="77777777" w:rsidR="003757F9" w:rsidRDefault="003757F9">
      <w:pPr>
        <w:pStyle w:val="Textocomentario"/>
      </w:pPr>
      <w:r>
        <w:rPr>
          <w:rStyle w:val="Refdecomentario"/>
        </w:rPr>
        <w:annotationRef/>
      </w:r>
      <w:r>
        <w:t>Soporte?</w:t>
      </w:r>
    </w:p>
    <w:p w14:paraId="51A411D1" w14:textId="170CD9E1" w:rsidR="00DE014A" w:rsidRDefault="00DE014A">
      <w:pPr>
        <w:pStyle w:val="Textocomentario"/>
      </w:pPr>
    </w:p>
  </w:comment>
  <w:comment w:id="12" w:author="Ivan Daniel Martinez Bolivar" w:date="2025-11-14T10:40:00Z" w:initials="IDMB">
    <w:p w14:paraId="5B27FAC4" w14:textId="5BA9BC28" w:rsidR="00DE014A" w:rsidRDefault="00DE014A">
      <w:pPr>
        <w:pStyle w:val="Textocomentario"/>
      </w:pPr>
      <w:r>
        <w:rPr>
          <w:rStyle w:val="Refdecomentario"/>
        </w:rPr>
        <w:annotationRef/>
      </w:r>
      <w:r w:rsidRPr="00DE014A">
        <w:rPr>
          <w:highlight w:val="green"/>
        </w:rPr>
        <w:t>Se anexa soporte</w:t>
      </w:r>
    </w:p>
  </w:comment>
  <w:comment w:id="13" w:author="Maria Yavezzine Del Castillo Lopez" w:date="2025-11-12T05:12:00Z" w:initials="MYDCL">
    <w:p w14:paraId="3CBE8FFC" w14:textId="37AA0F31" w:rsidR="003757F9" w:rsidRDefault="003757F9">
      <w:pPr>
        <w:pStyle w:val="Textocomentario"/>
      </w:pPr>
      <w:r>
        <w:rPr>
          <w:rStyle w:val="Refdecomentario"/>
        </w:rPr>
        <w:annotationRef/>
      </w:r>
      <w:r>
        <w:t xml:space="preserve">El fundamento es vago, toca explicarlo mejor. Señalar que en el decreto de 2025 el Gobierno fija las remuneraciones </w:t>
      </w:r>
      <w:r w:rsidR="003A00C1">
        <w:t xml:space="preserve">de los empleos, que en el artículo tal se establece para el cargo tal la suma de XXXXX, coincidente con la objeto de lioquidaciòn y la que èl solicita, motivo por el el cual MINTIC no establece los salarios a su arbitiro sino siguiendo este Decreto. Que la suma que él señala es la que efectivamente se tomò como base para la reliquidción, tal como se determina en el inciso tal de la parte considerativa de la Resolución 044144. No colocar que no se repone al inicio, sino al final, en un párrafo aparte. </w:t>
      </w:r>
    </w:p>
  </w:comment>
  <w:comment w:id="14" w:author="Ivan Daniel Martinez Bolivar" w:date="2025-11-14T10:25:00Z" w:initials="IDMB">
    <w:p w14:paraId="0ABEC16B" w14:textId="53A94370" w:rsidR="00E60B16" w:rsidRDefault="00E60B16">
      <w:pPr>
        <w:pStyle w:val="Textocomentario"/>
      </w:pPr>
      <w:r>
        <w:rPr>
          <w:rStyle w:val="Refdecomentario"/>
        </w:rPr>
        <w:annotationRef/>
      </w:r>
      <w:r>
        <w:t>Se modifica de acuerdo a la observación.</w:t>
      </w:r>
    </w:p>
  </w:comment>
  <w:comment w:id="15" w:author="Maria Yavezzine Del Castillo Lopez" w:date="2025-11-12T05:21:00Z" w:initials="MYDCL">
    <w:p w14:paraId="5633AF2B" w14:textId="00B14282" w:rsidR="003A00C1" w:rsidRDefault="003A00C1">
      <w:pPr>
        <w:pStyle w:val="Textocomentario"/>
      </w:pPr>
      <w:r>
        <w:rPr>
          <w:rStyle w:val="Refdecomentario"/>
        </w:rPr>
        <w:annotationRef/>
      </w:r>
      <w:r>
        <w:t>Falta NOTIFÍQUESE…</w:t>
      </w:r>
    </w:p>
  </w:comment>
  <w:comment w:id="16" w:author="Ivan Daniel Martinez Bolivar" w:date="2025-11-14T10:24:00Z" w:initials="IDMB">
    <w:p w14:paraId="02F8E0A6" w14:textId="472F89EB" w:rsidR="00E60B16" w:rsidRDefault="00E60B16">
      <w:pPr>
        <w:pStyle w:val="Textocomentario"/>
      </w:pPr>
      <w:r>
        <w:rPr>
          <w:rStyle w:val="Refdecomentario"/>
        </w:rPr>
        <w:annotationRef/>
      </w:r>
      <w:r>
        <w:t>El artículo 3 es de notifiación. Faltaba la parte de notiífquese comuníequese y cumplase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8BD272" w15:done="0"/>
  <w15:commentEx w15:paraId="5279A3BC" w15:done="0"/>
  <w15:commentEx w15:paraId="4466398C" w15:done="0"/>
  <w15:commentEx w15:paraId="6802B089" w15:done="0"/>
  <w15:commentEx w15:paraId="0F3BDCF6" w15:done="0"/>
  <w15:commentEx w15:paraId="2EF2F742" w15:done="0"/>
  <w15:commentEx w15:paraId="6EE19EF5" w15:done="0"/>
  <w15:commentEx w15:paraId="5E5F8F6E" w15:done="0"/>
  <w15:commentEx w15:paraId="1F8D1195" w15:paraIdParent="5E5F8F6E" w15:done="0"/>
  <w15:commentEx w15:paraId="51A411D1" w15:done="0"/>
  <w15:commentEx w15:paraId="5B27FAC4" w15:paraIdParent="51A411D1" w15:done="0"/>
  <w15:commentEx w15:paraId="3CBE8FFC" w15:done="0"/>
  <w15:commentEx w15:paraId="0ABEC16B" w15:paraIdParent="3CBE8FFC" w15:done="0"/>
  <w15:commentEx w15:paraId="5633AF2B" w15:done="0"/>
  <w15:commentEx w15:paraId="02F8E0A6" w15:paraIdParent="5633AF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8BD272" w16cid:durableId="2CC19312"/>
  <w16cid:commentId w16cid:paraId="5279A3BC" w16cid:durableId="2CBE8FA0"/>
  <w16cid:commentId w16cid:paraId="4466398C" w16cid:durableId="2CBE8FEC"/>
  <w16cid:commentId w16cid:paraId="6802B089" w16cid:durableId="2CBF2196"/>
  <w16cid:commentId w16cid:paraId="0F3BDCF6" w16cid:durableId="2CBE9195"/>
  <w16cid:commentId w16cid:paraId="2EF2F742" w16cid:durableId="2CC19317"/>
  <w16cid:commentId w16cid:paraId="6EE19EF5" w16cid:durableId="2CBE91FC"/>
  <w16cid:commentId w16cid:paraId="5E5F8F6E" w16cid:durableId="2CBE9402"/>
  <w16cid:commentId w16cid:paraId="1F8D1195" w16cid:durableId="2CC1821A"/>
  <w16cid:commentId w16cid:paraId="51A411D1" w16cid:durableId="2CBE9446"/>
  <w16cid:commentId w16cid:paraId="5B27FAC4" w16cid:durableId="2CC185A8"/>
  <w16cid:commentId w16cid:paraId="3CBE8FFC" w16cid:durableId="2CBE95C1"/>
  <w16cid:commentId w16cid:paraId="0ABEC16B" w16cid:durableId="2CC18200"/>
  <w16cid:commentId w16cid:paraId="5633AF2B" w16cid:durableId="2CBE97C7"/>
  <w16cid:commentId w16cid:paraId="02F8E0A6" w16cid:durableId="2CC181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D79BD" w14:textId="77777777" w:rsidR="009A520E" w:rsidRDefault="009A520E" w:rsidP="00DD54F2">
      <w:r>
        <w:separator/>
      </w:r>
    </w:p>
  </w:endnote>
  <w:endnote w:type="continuationSeparator" w:id="0">
    <w:p w14:paraId="2952B17A" w14:textId="77777777" w:rsidR="009A520E" w:rsidRDefault="009A520E" w:rsidP="00DD5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B951E" w14:textId="2915CFF1" w:rsidR="00A71645" w:rsidRDefault="000D6A54">
    <w:pPr>
      <w:pStyle w:val="Piedepgina"/>
    </w:pPr>
    <w:r>
      <w:rPr>
        <w:rFonts w:ascii="Arial Narrow" w:hAnsi="Arial Narrow"/>
        <w:noProof/>
        <w:color w:val="8496B0" w:themeColor="text2" w:themeTint="99"/>
        <w:spacing w:val="60"/>
        <w:lang w:val="es-ES"/>
        <w14:ligatures w14:val="standardContextual"/>
      </w:rPr>
      <mc:AlternateContent>
        <mc:Choice Requires="wps">
          <w:drawing>
            <wp:anchor distT="0" distB="0" distL="114300" distR="114300" simplePos="0" relativeHeight="251678719" behindDoc="0" locked="0" layoutInCell="0" allowOverlap="1" wp14:anchorId="5363218B" wp14:editId="0C610803">
              <wp:simplePos x="0" y="0"/>
              <wp:positionH relativeFrom="page">
                <wp:posOffset>0</wp:posOffset>
              </wp:positionH>
              <wp:positionV relativeFrom="page">
                <wp:posOffset>11423650</wp:posOffset>
              </wp:positionV>
              <wp:extent cx="7772400" cy="273050"/>
              <wp:effectExtent l="0" t="0" r="0" b="12700"/>
              <wp:wrapNone/>
              <wp:docPr id="1" name="MSIPCMf6364b0a985558a8e2c3cea7"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4706C8" w14:textId="5FCC0BB8" w:rsidR="000D6A54" w:rsidRPr="00900D37" w:rsidRDefault="00900D37" w:rsidP="00900D37">
                          <w:pPr>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363218B" id="_x0000_t202" coordsize="21600,21600" o:spt="202" path="m,l,21600r21600,l21600,xe">
              <v:stroke joinstyle="miter"/>
              <v:path gradientshapeok="t" o:connecttype="rect"/>
            </v:shapetype>
            <v:shape id="MSIPCMf6364b0a985558a8e2c3cea7" o:spid="_x0000_s1026" type="#_x0000_t202" alt="{&quot;HashCode&quot;:-324040364,&quot;Height&quot;:936.0,&quot;Width&quot;:612.0,&quot;Placement&quot;:&quot;Footer&quot;,&quot;Index&quot;:&quot;Primary&quot;,&quot;Section&quot;:1,&quot;Top&quot;:0.0,&quot;Left&quot;:0.0}" style="position:absolute;margin-left:0;margin-top:899.5pt;width:612pt;height:21.5pt;z-index:25167871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" o:allowincell="f" filled="f" stroked="f" strokeweight=".5pt">
              <v:textbox inset="20pt,0,,0">
                <w:txbxContent>
                  <w:p w14:paraId="414706C8" w14:textId="5FCC0BB8" w:rsidR="000D6A54" w:rsidRPr="00900D37" w:rsidRDefault="00900D37" w:rsidP="00900D37">
                    <w:pPr>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554F73A" w14:textId="2DF2122C" w:rsidR="00A71645" w:rsidRDefault="00A71645">
    <w:pPr>
      <w:pStyle w:val="Piedepgina"/>
    </w:pPr>
  </w:p>
  <w:p w14:paraId="60606D3A" w14:textId="4A2B7FED"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D803C7">
      <w:rPr>
        <w:rFonts w:ascii="Arial Narrow" w:hAnsi="Arial Narrow"/>
        <w:noProof/>
        <w:color w:val="000000" w:themeColor="text1"/>
        <w:sz w:val="16"/>
        <w:szCs w:val="16"/>
      </w:rPr>
      <w:t>2</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D803C7">
      <w:rPr>
        <w:rFonts w:ascii="Arial Narrow" w:hAnsi="Arial Narrow"/>
        <w:noProof/>
        <w:color w:val="000000" w:themeColor="text1"/>
        <w:sz w:val="16"/>
        <w:szCs w:val="16"/>
      </w:rPr>
      <w:t>2</w:t>
    </w:r>
    <w:r w:rsidRPr="00D76469">
      <w:rPr>
        <w:rFonts w:ascii="Arial Narrow" w:hAnsi="Arial Narrow"/>
        <w:color w:val="000000" w:themeColor="text1"/>
        <w:sz w:val="16"/>
        <w:szCs w:val="16"/>
      </w:rPr>
      <w:fldChar w:fldCharType="end"/>
    </w:r>
  </w:p>
  <w:p w14:paraId="6E4B4720" w14:textId="1C5CB675"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A61CBF">
      <w:rPr>
        <w:rFonts w:ascii="Arial Narrow" w:hAnsi="Arial Narrow"/>
        <w:sz w:val="16"/>
        <w:szCs w:val="16"/>
      </w:rPr>
      <w:t xml:space="preserve"> </w:t>
    </w:r>
    <w:r w:rsidRPr="00D76469">
      <w:rPr>
        <w:rFonts w:ascii="Arial Narrow" w:hAnsi="Arial Narrow"/>
        <w:sz w:val="16"/>
        <w:szCs w:val="16"/>
      </w:rPr>
      <w:t>V</w:t>
    </w:r>
    <w:r w:rsidR="00A61CBF">
      <w:rPr>
        <w:rFonts w:ascii="Arial Narrow" w:hAnsi="Arial Narrow"/>
        <w:sz w:val="16"/>
        <w:szCs w:val="16"/>
      </w:rPr>
      <w:t>6</w:t>
    </w:r>
    <w:r w:rsidR="0010770C">
      <w:rPr>
        <w:rFonts w:ascii="Arial Narrow" w:hAnsi="Arial Narrow"/>
        <w:sz w:val="16"/>
        <w:szCs w:val="16"/>
      </w:rPr>
      <w:t xml:space="preserve"> 202</w:t>
    </w:r>
    <w:r w:rsidR="00A61CBF">
      <w:rPr>
        <w:rFonts w:ascii="Arial Narrow" w:hAnsi="Arial Narrow"/>
        <w:sz w:val="16"/>
        <w:szCs w:val="16"/>
      </w:rPr>
      <w:t>5</w:t>
    </w:r>
  </w:p>
  <w:p w14:paraId="615A34D5" w14:textId="447CE800" w:rsidR="00A71645" w:rsidRDefault="00A71645" w:rsidP="000D6A54">
    <w:pPr>
      <w:pStyle w:val="Piedepgina"/>
      <w:ind w:right="-80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38AD2" w14:textId="6155B872" w:rsidR="00D76469" w:rsidRPr="00D76469" w:rsidRDefault="000D6A54" w:rsidP="00CF37F6">
    <w:pPr>
      <w:tabs>
        <w:tab w:val="center" w:pos="4550"/>
        <w:tab w:val="left" w:pos="5818"/>
      </w:tabs>
      <w:ind w:right="260"/>
      <w:rPr>
        <w:rFonts w:ascii="Arial Narrow" w:hAnsi="Arial Narrow"/>
        <w:color w:val="8496B0" w:themeColor="text2" w:themeTint="99"/>
        <w:spacing w:val="60"/>
        <w:lang w:val="es-ES"/>
      </w:rPr>
    </w:pPr>
    <w:r>
      <w:rPr>
        <w:rFonts w:ascii="Arial Narrow" w:hAnsi="Arial Narrow"/>
        <w:noProof/>
        <w:color w:val="8496B0" w:themeColor="text2" w:themeTint="99"/>
        <w:spacing w:val="60"/>
        <w:lang w:val="es-ES"/>
        <w14:ligatures w14:val="standardContextual"/>
      </w:rPr>
      <mc:AlternateContent>
        <mc:Choice Requires="wps">
          <w:drawing>
            <wp:anchor distT="0" distB="0" distL="114300" distR="114300" simplePos="0" relativeHeight="251680255" behindDoc="0" locked="0" layoutInCell="0" allowOverlap="1" wp14:anchorId="46B745FD" wp14:editId="368A195A">
              <wp:simplePos x="0" y="0"/>
              <wp:positionH relativeFrom="page">
                <wp:posOffset>0</wp:posOffset>
              </wp:positionH>
              <wp:positionV relativeFrom="page">
                <wp:posOffset>11423650</wp:posOffset>
              </wp:positionV>
              <wp:extent cx="7772400" cy="273050"/>
              <wp:effectExtent l="0" t="0" r="0" b="12700"/>
              <wp:wrapNone/>
              <wp:docPr id="4" name="MSIPCM444d4de79fb88f90332c6fe7"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3A88BE" w14:textId="5ACD0F0A" w:rsidR="000D6A54" w:rsidRPr="00900D37" w:rsidRDefault="00900D37" w:rsidP="00900D37">
                          <w:pPr>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6B745FD" id="_x0000_t202" coordsize="21600,21600" o:spt="202" path="m,l,21600r21600,l21600,xe">
              <v:stroke joinstyle="miter"/>
              <v:path gradientshapeok="t" o:connecttype="rect"/>
            </v:shapetype>
            <v:shape id="MSIPCM444d4de79fb88f90332c6fe7" o:spid="_x0000_s1027" type="#_x0000_t202" alt="{&quot;HashCode&quot;:-324040364,&quot;Height&quot;:936.0,&quot;Width&quot;:612.0,&quot;Placement&quot;:&quot;Footer&quot;,&quot;Index&quot;:&quot;FirstPage&quot;,&quot;Section&quot;:1,&quot;Top&quot;:0.0,&quot;Left&quot;:0.0}" style="position:absolute;margin-left:0;margin-top:899.5pt;width:612pt;height:21.5pt;z-index:25168025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" o:allowincell="f" filled="f" stroked="f" strokeweight=".5pt">
              <v:textbox inset="20pt,0,,0">
                <w:txbxContent>
                  <w:p w14:paraId="533A88BE" w14:textId="5ACD0F0A" w:rsidR="000D6A54" w:rsidRPr="00900D37" w:rsidRDefault="00900D37" w:rsidP="00900D37">
                    <w:pPr>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A865362" w14:textId="59A06B94"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D803C7" w:rsidRPr="00D803C7">
      <w:rPr>
        <w:rFonts w:ascii="Arial Narrow" w:hAnsi="Arial Narrow"/>
        <w:noProof/>
        <w:color w:val="000000" w:themeColor="text1"/>
        <w:sz w:val="16"/>
        <w:szCs w:val="16"/>
        <w:lang w:val="es-ES"/>
      </w:rPr>
      <w:t>1</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D803C7" w:rsidRPr="00D803C7">
      <w:rPr>
        <w:rFonts w:ascii="Arial Narrow" w:hAnsi="Arial Narrow"/>
        <w:noProof/>
        <w:color w:val="000000" w:themeColor="text1"/>
        <w:sz w:val="16"/>
        <w:szCs w:val="16"/>
        <w:lang w:val="es-ES"/>
      </w:rPr>
      <w:t>2</w:t>
    </w:r>
    <w:r w:rsidRPr="00D76469">
      <w:rPr>
        <w:rFonts w:ascii="Arial Narrow" w:hAnsi="Arial Narrow"/>
        <w:color w:val="000000" w:themeColor="text1"/>
        <w:sz w:val="16"/>
        <w:szCs w:val="16"/>
      </w:rPr>
      <w:fldChar w:fldCharType="end"/>
    </w:r>
  </w:p>
  <w:p w14:paraId="226DE66D" w14:textId="3A0FAF4D"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0D6A54">
      <w:rPr>
        <w:rFonts w:ascii="Arial Narrow" w:hAnsi="Arial Narrow"/>
        <w:sz w:val="16"/>
        <w:szCs w:val="16"/>
      </w:rPr>
      <w:t>:</w:t>
    </w:r>
    <w:r w:rsidR="0002650F">
      <w:rPr>
        <w:rFonts w:ascii="Arial Narrow" w:hAnsi="Arial Narrow"/>
        <w:sz w:val="16"/>
        <w:szCs w:val="16"/>
      </w:rPr>
      <w:t xml:space="preserve"> </w:t>
    </w:r>
    <w:r w:rsidRPr="00D76469">
      <w:rPr>
        <w:rFonts w:ascii="Arial Narrow" w:hAnsi="Arial Narrow"/>
        <w:sz w:val="16"/>
        <w:szCs w:val="16"/>
      </w:rPr>
      <w:t>V</w:t>
    </w:r>
    <w:r w:rsidR="00FA4C1F">
      <w:rPr>
        <w:rFonts w:ascii="Arial Narrow" w:hAnsi="Arial Narrow"/>
        <w:sz w:val="16"/>
        <w:szCs w:val="16"/>
      </w:rPr>
      <w:t>6</w:t>
    </w:r>
    <w:r>
      <w:rPr>
        <w:rFonts w:ascii="Arial Narrow" w:hAnsi="Arial Narrow"/>
        <w:sz w:val="16"/>
        <w:szCs w:val="16"/>
      </w:rPr>
      <w:t xml:space="preserve"> </w:t>
    </w:r>
    <w:r w:rsidR="0010770C">
      <w:rPr>
        <w:rFonts w:ascii="Arial Narrow" w:hAnsi="Arial Narrow"/>
        <w:color w:val="000000" w:themeColor="text1"/>
        <w:sz w:val="16"/>
        <w:szCs w:val="16"/>
      </w:rPr>
      <w:t>202</w:t>
    </w:r>
    <w:r w:rsidR="00FA4C1F">
      <w:rPr>
        <w:rFonts w:ascii="Arial Narrow" w:hAnsi="Arial Narrow"/>
        <w:color w:val="000000" w:themeColor="text1"/>
        <w:sz w:val="16"/>
        <w:szCs w:val="16"/>
      </w:rPr>
      <w:t>5</w:t>
    </w:r>
  </w:p>
  <w:p w14:paraId="0EB60682" w14:textId="5C6B7306" w:rsidR="00D76469" w:rsidRPr="00D76469" w:rsidRDefault="00D76469">
    <w:pPr>
      <w:pStyle w:val="Piedepgina"/>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F5396" w14:textId="77777777" w:rsidR="009A520E" w:rsidRDefault="009A520E" w:rsidP="00DD54F2">
      <w:r>
        <w:separator/>
      </w:r>
    </w:p>
  </w:footnote>
  <w:footnote w:type="continuationSeparator" w:id="0">
    <w:p w14:paraId="7E2AB3A9" w14:textId="77777777" w:rsidR="009A520E" w:rsidRDefault="009A520E" w:rsidP="00DD5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C5315" w14:textId="4ACEE68E" w:rsidR="00D76469" w:rsidRDefault="00D76469">
    <w:pPr>
      <w:pStyle w:val="Encabezado"/>
    </w:pPr>
    <w:r>
      <w:rPr>
        <w:noProof/>
        <w:lang w:val="es-ES"/>
        <w14:ligatures w14:val="standardContextual"/>
      </w:rPr>
      <mc:AlternateContent>
        <mc:Choice Requires="wpg">
          <w:drawing>
            <wp:anchor distT="0" distB="0" distL="114300" distR="114300" simplePos="0" relativeHeight="251663360" behindDoc="0" locked="0" layoutInCell="1" allowOverlap="1" wp14:anchorId="2880425B" wp14:editId="6C343E67">
              <wp:simplePos x="0" y="0"/>
              <wp:positionH relativeFrom="column">
                <wp:posOffset>-565785</wp:posOffset>
              </wp:positionH>
              <wp:positionV relativeFrom="paragraph">
                <wp:posOffset>159385</wp:posOffset>
              </wp:positionV>
              <wp:extent cx="6790055" cy="10087091"/>
              <wp:effectExtent l="0" t="0" r="29845" b="28575"/>
              <wp:wrapNone/>
              <wp:docPr id="1711256377" name="Grupo 4"/>
              <wp:cNvGraphicFramePr/>
              <a:graphic xmlns:a="http://schemas.openxmlformats.org/drawingml/2006/main">
                <a:graphicData uri="http://schemas.microsoft.com/office/word/2010/wordprocessingGroup">
                  <wpg:wgp>
                    <wpg:cNvGrpSpPr/>
                    <wpg:grpSpPr>
                      <a:xfrm>
                        <a:off x="0" y="0"/>
                        <a:ext cx="6790055" cy="10087091"/>
                        <a:chOff x="0" y="281201"/>
                        <a:chExt cx="6790368" cy="12954531"/>
                      </a:xfrm>
                    </wpg:grpSpPr>
                    <wpg:grpSp>
                      <wpg:cNvPr id="937439550" name="Grupo 3"/>
                      <wpg:cNvGrpSpPr/>
                      <wpg:grpSpPr>
                        <a:xfrm>
                          <a:off x="13648" y="300251"/>
                          <a:ext cx="6776720" cy="12935481"/>
                          <a:chOff x="0" y="0"/>
                          <a:chExt cx="6776847" cy="10650932"/>
                        </a:xfrm>
                      </wpg:grpSpPr>
                      <wps:wsp>
                        <wps:cNvPr id="45864094"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1209517807"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1937593008"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611615413" name="Grupo 1"/>
                      <wpg:cNvGrpSpPr/>
                      <wpg:grpSpPr>
                        <a:xfrm>
                          <a:off x="0" y="281201"/>
                          <a:ext cx="6787807" cy="19050"/>
                          <a:chOff x="0" y="-19050"/>
                          <a:chExt cx="6787807" cy="19050"/>
                        </a:xfrm>
                      </wpg:grpSpPr>
                      <wps:wsp>
                        <wps:cNvPr id="80107957" name="Conector recto 2"/>
                        <wps:cNvCnPr/>
                        <wps:spPr>
                          <a:xfrm flipV="1">
                            <a:off x="0" y="-19050"/>
                            <a:ext cx="2552818" cy="19050"/>
                          </a:xfrm>
                          <a:prstGeom prst="line">
                            <a:avLst/>
                          </a:prstGeom>
                        </wps:spPr>
                        <wps:style>
                          <a:lnRef idx="3">
                            <a:schemeClr val="dk1"/>
                          </a:lnRef>
                          <a:fillRef idx="0">
                            <a:schemeClr val="dk1"/>
                          </a:fillRef>
                          <a:effectRef idx="2">
                            <a:schemeClr val="dk1"/>
                          </a:effectRef>
                          <a:fontRef idx="minor">
                            <a:schemeClr val="tx1"/>
                          </a:fontRef>
                        </wps:style>
                        <wps:bodyPr/>
                      </wps:wsp>
                      <wps:wsp>
                        <wps:cNvPr id="485774793" name="Conector recto 2"/>
                        <wps:cNvCnPr/>
                        <wps:spPr>
                          <a:xfrm>
                            <a:off x="4076888" y="0"/>
                            <a:ext cx="2710919"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w:pict>
            <v:group w14:anchorId="6C37A8A4" id="Grupo 4" o:spid="_x0000_s1026" style="position:absolute;margin-left:-44.55pt;margin-top:12.55pt;width:534.65pt;height:794.25pt;z-index:251663360;mso-height-relative:margin" coordorigin=",2812" coordsize="67903,129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">
              <v:group id="Grupo 3" o:spid="_x0000_s1027" style="position:absolute;left:136;top:3002;width:67767;height:129355" coordsize="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">
                <v:line id="Conector recto 1" o:spid="_x0000_s1028" style="position:absolute;visibility:visible;mso-wrap-style:square" from="0,0" to="0,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" strokecolor="black [3200]" strokeweight="1.5pt">
                  <v:stroke joinstyle="miter"/>
                </v:line>
                <v:line id="Conector recto 1" o:spid="_x0000_s1029" style="position:absolute;flip:x;visibility:visible;mso-wrap-style:square" from="67738,0" to="67764,106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" strokecolor="black [3200]" strokeweight="1.5pt">
                  <v:stroke joinstyle="miter"/>
                </v:line>
                <v:line id="Conector recto 2" o:spid="_x0000_s1030" style="position:absolute;visibility:visible;mso-wrap-style:square" from="73,106509" to="67768,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" strokecolor="black [3200]" strokeweight="1.5pt">
                  <v:stroke joinstyle="miter"/>
                </v:line>
              </v:group>
              <v:group id="Grupo 1" o:spid="_x0000_s1031" style="position:absolute;top:2812;width:67878;height:190" coordorigin=",-190" coordsize="67878,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">
                <v:line id="Conector recto 2" o:spid="_x0000_s1032" style="position:absolute;flip:y;visibility:visible;mso-wrap-style:square" from="0,-190" to="255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" strokecolor="black [3200]" strokeweight="1.5pt">
                  <v:stroke joinstyle="miter"/>
                </v:line>
                <v:line id="Conector recto 2" o:spid="_x0000_s1033" style="position:absolute;visibility:visible;mso-wrap-style:square" from="40768,0" to="678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" strokecolor="black [3200]" strokeweight="1.5pt">
                  <v:stroke joinstyle="miter"/>
                </v:line>
              </v:group>
            </v:group>
          </w:pict>
        </mc:Fallback>
      </mc:AlternateContent>
    </w:r>
  </w:p>
  <w:p w14:paraId="64ACCB06" w14:textId="3DDA7F48" w:rsidR="00D76469" w:rsidRDefault="004A7762" w:rsidP="004A7762">
    <w:pPr>
      <w:pStyle w:val="Encabezado"/>
      <w:jc w:val="center"/>
    </w:pPr>
    <w:r>
      <w:rPr>
        <w:noProof/>
        <w:lang w:val="es-ES"/>
        <w14:ligatures w14:val="standardContextual"/>
      </w:rPr>
      <w:drawing>
        <wp:inline distT="0" distB="0" distL="0" distR="0" wp14:anchorId="0251C247" wp14:editId="18656B8A">
          <wp:extent cx="495300" cy="958954"/>
          <wp:effectExtent l="0" t="0" r="0" b="0"/>
          <wp:docPr id="365583970" name="Imagen 1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83970" name="Imagen 1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1637773" w14:textId="60202212" w:rsidR="00D76469" w:rsidRDefault="00D76469">
    <w:pPr>
      <w:pStyle w:val="Encabezado"/>
    </w:pPr>
  </w:p>
  <w:p w14:paraId="64C8734C" w14:textId="77777777" w:rsidR="00D76469" w:rsidRDefault="00D76469" w:rsidP="00D76469">
    <w:pPr>
      <w:pStyle w:val="Encabezado"/>
      <w:jc w:val="center"/>
      <w:rPr>
        <w:rFonts w:cs="Arial"/>
        <w:b/>
        <w:sz w:val="22"/>
      </w:rPr>
    </w:pPr>
  </w:p>
  <w:p w14:paraId="4EDA2492" w14:textId="09E1EAF9" w:rsidR="00D76469" w:rsidRDefault="00D76469" w:rsidP="00D803C7">
    <w:pPr>
      <w:pStyle w:val="Encabezado"/>
      <w:jc w:val="center"/>
      <w:rPr>
        <w:sz w:val="18"/>
        <w:lang w:val="es-ES" w:eastAsia="es-CO"/>
      </w:rPr>
    </w:pPr>
    <w:r>
      <w:rPr>
        <w:sz w:val="18"/>
      </w:rPr>
      <w:t xml:space="preserve">CONTINUACIÓN DE LA RESOLUCIÓN NUMERO </w:t>
    </w:r>
    <w:r w:rsidR="0010770C">
      <w:rPr>
        <w:rFonts w:ascii="Arial Narrow" w:hAnsi="Arial Narrow" w:cs="Calibri"/>
        <w:b/>
        <w:sz w:val="18"/>
        <w:szCs w:val="21"/>
      </w:rPr>
      <w:fldChar w:fldCharType="begin"/>
    </w:r>
    <w:r w:rsidR="0010770C">
      <w:rPr>
        <w:rFonts w:ascii="Arial Narrow" w:hAnsi="Arial Narrow" w:cs="Calibri"/>
        <w:b/>
        <w:sz w:val="18"/>
        <w:szCs w:val="21"/>
      </w:rPr>
      <w:instrText xml:space="preserve"> MERGEFIELD  NUMERO_ACTO  \* MERGEFORMAT </w:instrText>
    </w:r>
    <w:r w:rsidR="0010770C">
      <w:rPr>
        <w:rFonts w:ascii="Arial Narrow" w:hAnsi="Arial Narrow" w:cs="Calibri"/>
        <w:b/>
        <w:sz w:val="18"/>
        <w:szCs w:val="21"/>
      </w:rPr>
      <w:fldChar w:fldCharType="separate"/>
    </w:r>
    <w:r w:rsidR="0010770C">
      <w:rPr>
        <w:rFonts w:ascii="Arial Narrow" w:hAnsi="Arial Narrow" w:cs="Calibri"/>
        <w:b/>
        <w:noProof/>
        <w:sz w:val="18"/>
        <w:szCs w:val="21"/>
      </w:rPr>
      <w:t>«NUMERO_ACTO»</w:t>
    </w:r>
    <w:r w:rsidR="0010770C">
      <w:rPr>
        <w:rFonts w:ascii="Arial Narrow" w:hAnsi="Arial Narrow" w:cs="Calibri"/>
        <w:b/>
        <w:sz w:val="18"/>
        <w:szCs w:val="21"/>
      </w:rPr>
      <w:fldChar w:fldCharType="end"/>
    </w:r>
    <w:r w:rsidR="0010770C" w:rsidRPr="005B637F">
      <w:rPr>
        <w:rFonts w:ascii="Arial Narrow" w:hAnsi="Arial Narrow" w:cs="Calibri"/>
        <w:b/>
        <w:sz w:val="18"/>
        <w:szCs w:val="21"/>
      </w:rPr>
      <w:t xml:space="preserve"> </w:t>
    </w:r>
    <w:r w:rsidR="0010770C" w:rsidRPr="005B637F">
      <w:rPr>
        <w:sz w:val="18"/>
        <w:szCs w:val="21"/>
      </w:rPr>
      <w:t>DE</w:t>
    </w:r>
    <w:r w:rsidR="0010770C">
      <w:rPr>
        <w:sz w:val="18"/>
        <w:szCs w:val="21"/>
      </w:rPr>
      <w:t>L</w:t>
    </w:r>
    <w:r w:rsidR="0010770C" w:rsidRPr="005B637F">
      <w:rPr>
        <w:b/>
        <w:sz w:val="18"/>
        <w:szCs w:val="21"/>
      </w:rPr>
      <w:t xml:space="preserve"> </w:t>
    </w:r>
    <w:bookmarkStart w:id="18" w:name="_Hlk137068388"/>
    <w:r w:rsidR="0010770C">
      <w:rPr>
        <w:sz w:val="18"/>
        <w:szCs w:val="21"/>
      </w:rPr>
      <w:fldChar w:fldCharType="begin"/>
    </w:r>
    <w:r w:rsidR="0010770C">
      <w:rPr>
        <w:sz w:val="18"/>
        <w:szCs w:val="21"/>
      </w:rPr>
      <w:instrText xml:space="preserve"> MERGEFIELD  ANIO  \* MERGEFORMAT </w:instrText>
    </w:r>
    <w:r w:rsidR="0010770C">
      <w:rPr>
        <w:sz w:val="18"/>
        <w:szCs w:val="21"/>
      </w:rPr>
      <w:fldChar w:fldCharType="separate"/>
    </w:r>
    <w:r w:rsidR="0010770C">
      <w:rPr>
        <w:noProof/>
        <w:sz w:val="18"/>
        <w:szCs w:val="21"/>
      </w:rPr>
      <w:t>«ANIO»</w:t>
    </w:r>
    <w:r w:rsidR="0010770C">
      <w:rPr>
        <w:sz w:val="18"/>
        <w:szCs w:val="21"/>
      </w:rPr>
      <w:fldChar w:fldCharType="end"/>
    </w:r>
    <w:bookmarkEnd w:id="18"/>
    <w:r w:rsidR="0010770C">
      <w:rPr>
        <w:sz w:val="18"/>
      </w:rPr>
      <w:t xml:space="preserve"> </w:t>
    </w:r>
    <w:r w:rsidR="00BB4C93">
      <w:rPr>
        <w:sz w:val="18"/>
      </w:rPr>
      <w:t>HOJA</w:t>
    </w:r>
    <w:r w:rsidR="000D6A54">
      <w:rPr>
        <w:sz w:val="18"/>
      </w:rPr>
      <w:t xml:space="preserve"> </w:t>
    </w:r>
    <w:r>
      <w:rPr>
        <w:sz w:val="18"/>
      </w:rPr>
      <w:t xml:space="preserve">No.  </w:t>
    </w:r>
    <w:r>
      <w:rPr>
        <w:rStyle w:val="Nmerodepgina"/>
        <w:sz w:val="18"/>
        <w:u w:val="single"/>
      </w:rPr>
      <w:fldChar w:fldCharType="begin"/>
    </w:r>
    <w:r>
      <w:rPr>
        <w:rStyle w:val="Nmerodepgina"/>
        <w:sz w:val="18"/>
        <w:u w:val="single"/>
      </w:rPr>
      <w:instrText xml:space="preserve"> PAGE </w:instrText>
    </w:r>
    <w:r>
      <w:rPr>
        <w:rStyle w:val="Nmerodepgina"/>
        <w:sz w:val="18"/>
        <w:u w:val="single"/>
      </w:rPr>
      <w:fldChar w:fldCharType="separate"/>
    </w:r>
    <w:r w:rsidR="00D803C7">
      <w:rPr>
        <w:rStyle w:val="Nmerodepgina"/>
        <w:noProof/>
        <w:sz w:val="18"/>
        <w:u w:val="single"/>
      </w:rPr>
      <w:t>2</w:t>
    </w:r>
    <w:r>
      <w:rPr>
        <w:rStyle w:val="Nmerodepgina"/>
        <w:sz w:val="18"/>
        <w:u w:val="single"/>
      </w:rPr>
      <w:fldChar w:fldCharType="end"/>
    </w:r>
  </w:p>
  <w:p w14:paraId="21B9E44F" w14:textId="5C2B69A0" w:rsidR="00D76469" w:rsidRPr="0010770C" w:rsidRDefault="00D76469" w:rsidP="00D76469">
    <w:pPr>
      <w:pStyle w:val="Encabezado"/>
      <w:rPr>
        <w:sz w:val="20"/>
        <w:lang w:val="es-ES"/>
      </w:rPr>
    </w:pPr>
  </w:p>
  <w:p w14:paraId="1B016CED" w14:textId="77777777" w:rsidR="00CF1FBF" w:rsidRDefault="00990061" w:rsidP="00990061">
    <w:pPr>
      <w:jc w:val="center"/>
      <w:rPr>
        <w:rFonts w:ascii="Arial Narrow" w:hAnsi="Arial Narrow" w:cs="Arial"/>
        <w:i/>
        <w:iCs/>
        <w:spacing w:val="-2"/>
        <w:sz w:val="22"/>
        <w:szCs w:val="22"/>
      </w:rPr>
    </w:pPr>
    <w:r w:rsidRPr="000D3AB3">
      <w:rPr>
        <w:rFonts w:ascii="Arial Narrow" w:hAnsi="Arial Narrow" w:cs="Arial"/>
        <w:i/>
        <w:iCs/>
        <w:spacing w:val="-2"/>
        <w:sz w:val="22"/>
        <w:szCs w:val="22"/>
      </w:rPr>
      <w:t>“</w:t>
    </w:r>
    <w:r w:rsidR="00ED1007" w:rsidRPr="00ED1007">
      <w:rPr>
        <w:rFonts w:ascii="Arial Narrow" w:hAnsi="Arial Narrow" w:cs="Arial"/>
        <w:i/>
        <w:iCs/>
        <w:spacing w:val="-2"/>
        <w:sz w:val="22"/>
        <w:szCs w:val="22"/>
      </w:rPr>
      <w:t xml:space="preserve">Por medio de la cual se resuelve un recurso de reposición en contra </w:t>
    </w:r>
  </w:p>
  <w:p w14:paraId="184F2A88" w14:textId="186CA4F8" w:rsidR="00990061" w:rsidRPr="000D3AB3" w:rsidRDefault="00CF1FBF" w:rsidP="00990061">
    <w:pPr>
      <w:jc w:val="center"/>
      <w:rPr>
        <w:rFonts w:ascii="Arial Narrow" w:hAnsi="Arial Narrow" w:cs="Arial"/>
        <w:i/>
        <w:iCs/>
        <w:spacing w:val="-2"/>
        <w:sz w:val="22"/>
        <w:szCs w:val="22"/>
      </w:rPr>
    </w:pPr>
    <w:r>
      <w:rPr>
        <w:rFonts w:ascii="Arial Narrow" w:hAnsi="Arial Narrow" w:cs="Arial"/>
        <w:i/>
        <w:iCs/>
        <w:spacing w:val="-2"/>
        <w:sz w:val="22"/>
        <w:szCs w:val="22"/>
      </w:rPr>
      <w:t xml:space="preserve">de </w:t>
    </w:r>
    <w:r w:rsidR="00ED1007" w:rsidRPr="00ED1007">
      <w:rPr>
        <w:rFonts w:ascii="Arial Narrow" w:hAnsi="Arial Narrow" w:cs="Arial"/>
        <w:i/>
        <w:iCs/>
        <w:spacing w:val="-2"/>
        <w:sz w:val="22"/>
        <w:szCs w:val="22"/>
      </w:rPr>
      <w:t xml:space="preserve">la Resolución </w:t>
    </w:r>
    <w:r w:rsidR="00EF217A" w:rsidRPr="00ED1007">
      <w:rPr>
        <w:rFonts w:ascii="Arial Narrow" w:hAnsi="Arial Narrow" w:cs="Arial"/>
        <w:i/>
        <w:iCs/>
        <w:spacing w:val="-2"/>
        <w:sz w:val="22"/>
        <w:szCs w:val="22"/>
      </w:rPr>
      <w:t>0</w:t>
    </w:r>
    <w:r w:rsidR="002E3A67">
      <w:rPr>
        <w:rFonts w:ascii="Arial Narrow" w:hAnsi="Arial Narrow" w:cs="Arial"/>
        <w:i/>
        <w:iCs/>
        <w:spacing w:val="-2"/>
        <w:sz w:val="22"/>
        <w:szCs w:val="22"/>
      </w:rPr>
      <w:t>414</w:t>
    </w:r>
    <w:r w:rsidR="00EF217A">
      <w:rPr>
        <w:rFonts w:ascii="Arial Narrow" w:hAnsi="Arial Narrow" w:cs="Arial"/>
        <w:i/>
        <w:iCs/>
        <w:spacing w:val="-2"/>
        <w:sz w:val="22"/>
        <w:szCs w:val="22"/>
      </w:rPr>
      <w:t>4</w:t>
    </w:r>
    <w:r w:rsidR="00EF217A" w:rsidRPr="00ED1007">
      <w:rPr>
        <w:rFonts w:ascii="Arial Narrow" w:hAnsi="Arial Narrow" w:cs="Arial"/>
        <w:i/>
        <w:iCs/>
        <w:spacing w:val="-2"/>
        <w:sz w:val="22"/>
        <w:szCs w:val="22"/>
      </w:rPr>
      <w:t xml:space="preserve"> del </w:t>
    </w:r>
    <w:r w:rsidR="002E3A67">
      <w:rPr>
        <w:rFonts w:ascii="Arial Narrow" w:hAnsi="Arial Narrow" w:cs="Arial"/>
        <w:i/>
        <w:iCs/>
        <w:spacing w:val="-2"/>
        <w:sz w:val="22"/>
        <w:szCs w:val="22"/>
      </w:rPr>
      <w:t>8</w:t>
    </w:r>
    <w:r w:rsidR="00EF217A" w:rsidRPr="00ED1007">
      <w:rPr>
        <w:rFonts w:ascii="Arial Narrow" w:hAnsi="Arial Narrow" w:cs="Arial"/>
        <w:i/>
        <w:iCs/>
        <w:spacing w:val="-2"/>
        <w:sz w:val="22"/>
        <w:szCs w:val="22"/>
      </w:rPr>
      <w:t xml:space="preserve"> de </w:t>
    </w:r>
    <w:r w:rsidR="002E3A67">
      <w:rPr>
        <w:rFonts w:ascii="Arial Narrow" w:hAnsi="Arial Narrow" w:cs="Arial"/>
        <w:i/>
        <w:iCs/>
        <w:spacing w:val="-2"/>
        <w:sz w:val="22"/>
        <w:szCs w:val="22"/>
      </w:rPr>
      <w:t>octubre</w:t>
    </w:r>
    <w:r w:rsidR="00EF217A" w:rsidRPr="00ED1007">
      <w:rPr>
        <w:rFonts w:ascii="Arial Narrow" w:hAnsi="Arial Narrow" w:cs="Arial"/>
        <w:i/>
        <w:iCs/>
        <w:spacing w:val="-2"/>
        <w:sz w:val="22"/>
        <w:szCs w:val="22"/>
      </w:rPr>
      <w:t xml:space="preserve"> de 202</w:t>
    </w:r>
    <w:r w:rsidR="00EF217A">
      <w:rPr>
        <w:rFonts w:ascii="Arial Narrow" w:hAnsi="Arial Narrow" w:cs="Arial"/>
        <w:i/>
        <w:iCs/>
        <w:spacing w:val="-2"/>
        <w:sz w:val="22"/>
        <w:szCs w:val="22"/>
      </w:rPr>
      <w:t>5</w:t>
    </w:r>
    <w:r w:rsidR="00990061" w:rsidRPr="000D3AB3">
      <w:rPr>
        <w:rFonts w:ascii="Arial Narrow" w:hAnsi="Arial Narrow" w:cs="Arial"/>
        <w:i/>
        <w:iCs/>
        <w:spacing w:val="-2"/>
        <w:sz w:val="22"/>
        <w:szCs w:val="22"/>
      </w:rPr>
      <w:t>”</w:t>
    </w:r>
  </w:p>
  <w:p w14:paraId="33ACF799" w14:textId="481EF993" w:rsidR="00D76469" w:rsidRDefault="00A71645">
    <w:pPr>
      <w:pStyle w:val="Encabezado"/>
    </w:pPr>
    <w:r>
      <w:rPr>
        <w:noProof/>
        <w:lang w:val="es-ES"/>
        <w14:ligatures w14:val="standardContextual"/>
      </w:rPr>
      <mc:AlternateContent>
        <mc:Choice Requires="wps">
          <w:drawing>
            <wp:anchor distT="0" distB="0" distL="114300" distR="114300" simplePos="0" relativeHeight="251672576" behindDoc="0" locked="0" layoutInCell="1" allowOverlap="1" wp14:anchorId="3C3DFD46" wp14:editId="7F7BB1AA">
              <wp:simplePos x="0" y="0"/>
              <wp:positionH relativeFrom="column">
                <wp:posOffset>-438867</wp:posOffset>
              </wp:positionH>
              <wp:positionV relativeFrom="paragraph">
                <wp:posOffset>234036</wp:posOffset>
              </wp:positionV>
              <wp:extent cx="6466114" cy="0"/>
              <wp:effectExtent l="0" t="0" r="0" b="0"/>
              <wp:wrapNone/>
              <wp:docPr id="1617018732" name="Conector recto 5"/>
              <wp:cNvGraphicFramePr/>
              <a:graphic xmlns:a="http://schemas.openxmlformats.org/drawingml/2006/main">
                <a:graphicData uri="http://schemas.microsoft.com/office/word/2010/wordprocessingShape">
                  <wps:wsp>
                    <wps:cNvCnPr/>
                    <wps:spPr>
                      <a:xfrm>
                        <a:off x="0" y="0"/>
                        <a:ext cx="6466114"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w:pict>
            <v:line w14:anchorId="78641FFE" id="Conector recto 5"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5pt,18.45pt" to="474.6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" strokecolor="black [3200]" strokeweight="1.5pt">
              <v:stroke joinstyle="miter"/>
            </v:line>
          </w:pict>
        </mc:Fallback>
      </mc:AlternateContent>
    </w:r>
  </w:p>
  <w:p w14:paraId="51E6BC67" w14:textId="5D937BE2" w:rsidR="00D76469" w:rsidRDefault="00D76469">
    <w:pPr>
      <w:pStyle w:val="Encabezado"/>
    </w:pPr>
  </w:p>
  <w:p w14:paraId="0C330BAF" w14:textId="03F23380" w:rsidR="00DD54F2" w:rsidRDefault="00DD54F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3FFB7" w14:textId="1F2FEADF" w:rsidR="00D76469" w:rsidRDefault="00B8764C" w:rsidP="00B8764C">
    <w:pPr>
      <w:pStyle w:val="Encabezado"/>
      <w:jc w:val="center"/>
    </w:pPr>
    <w:r>
      <w:rPr>
        <w:noProof/>
        <w:lang w:val="es-ES"/>
        <w14:ligatures w14:val="standardContextual"/>
      </w:rPr>
      <mc:AlternateContent>
        <mc:Choice Requires="wpg">
          <w:drawing>
            <wp:anchor distT="0" distB="0" distL="114300" distR="114300" simplePos="0" relativeHeight="251682303" behindDoc="0" locked="0" layoutInCell="1" allowOverlap="1" wp14:anchorId="06BA9832" wp14:editId="605E9300">
              <wp:simplePos x="0" y="0"/>
              <wp:positionH relativeFrom="margin">
                <wp:posOffset>-603885</wp:posOffset>
              </wp:positionH>
              <wp:positionV relativeFrom="paragraph">
                <wp:posOffset>228169</wp:posOffset>
              </wp:positionV>
              <wp:extent cx="6790055" cy="10079151"/>
              <wp:effectExtent l="0" t="0" r="29845" b="17780"/>
              <wp:wrapNone/>
              <wp:docPr id="3" name="Grupo 4"/>
              <wp:cNvGraphicFramePr/>
              <a:graphic xmlns:a="http://schemas.openxmlformats.org/drawingml/2006/main">
                <a:graphicData uri="http://schemas.microsoft.com/office/word/2010/wordprocessingGroup">
                  <wpg:wgp>
                    <wpg:cNvGrpSpPr/>
                    <wpg:grpSpPr>
                      <a:xfrm>
                        <a:off x="0" y="0"/>
                        <a:ext cx="6790055" cy="10079151"/>
                        <a:chOff x="0" y="290726"/>
                        <a:chExt cx="6790368" cy="12945006"/>
                      </a:xfrm>
                    </wpg:grpSpPr>
                    <wpg:grpSp>
                      <wpg:cNvPr id="6" name="Grupo 3"/>
                      <wpg:cNvGrpSpPr/>
                      <wpg:grpSpPr>
                        <a:xfrm>
                          <a:off x="13648" y="300251"/>
                          <a:ext cx="6776720" cy="12935481"/>
                          <a:chOff x="0" y="0"/>
                          <a:chExt cx="6776847" cy="10650932"/>
                        </a:xfrm>
                      </wpg:grpSpPr>
                      <wps:wsp>
                        <wps:cNvPr id="2"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8"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9"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10" name="Grupo 1"/>
                      <wpg:cNvGrpSpPr/>
                      <wpg:grpSpPr>
                        <a:xfrm>
                          <a:off x="0" y="290726"/>
                          <a:ext cx="6787807" cy="9525"/>
                          <a:chOff x="0" y="-9525"/>
                          <a:chExt cx="6787807" cy="9525"/>
                        </a:xfrm>
                      </wpg:grpSpPr>
                      <wps:wsp>
                        <wps:cNvPr id="11" name="Conector recto 2"/>
                        <wps:cNvCnPr/>
                        <wps:spPr>
                          <a:xfrm flipV="1">
                            <a:off x="0" y="-9525"/>
                            <a:ext cx="2619496" cy="9525"/>
                          </a:xfrm>
                          <a:prstGeom prst="line">
                            <a:avLst/>
                          </a:prstGeom>
                        </wps:spPr>
                        <wps:style>
                          <a:lnRef idx="3">
                            <a:schemeClr val="dk1"/>
                          </a:lnRef>
                          <a:fillRef idx="0">
                            <a:schemeClr val="dk1"/>
                          </a:fillRef>
                          <a:effectRef idx="2">
                            <a:schemeClr val="dk1"/>
                          </a:effectRef>
                          <a:fontRef idx="minor">
                            <a:schemeClr val="tx1"/>
                          </a:fontRef>
                        </wps:style>
                        <wps:bodyPr/>
                      </wps:wsp>
                      <wps:wsp>
                        <wps:cNvPr id="12" name="Conector recto 2"/>
                        <wps:cNvCnPr/>
                        <wps:spPr>
                          <a:xfrm>
                            <a:off x="4172142" y="0"/>
                            <a:ext cx="2615665"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w:pict>
            <v:group w14:anchorId="412D728B" id="Grupo 4" o:spid="_x0000_s1026" style="position:absolute;margin-left:-47.55pt;margin-top:17.95pt;width:534.65pt;height:793.65pt;z-index:251682303;mso-position-horizontal-relative:margin;mso-height-relative:margin" coordorigin=",2907" coordsize="67903,129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">
              <v:group id="Grupo 3" o:spid="_x0000_s1027" style="position:absolute;left:136;top:3002;width:67767;height:129355" coordsize="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Conector recto 1" o:spid="_x0000_s1028" style="position:absolute;visibility:visible;mso-wrap-style:square" from="0,0" to="0,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" strokecolor="black [3200]" strokeweight="1.5pt">
                  <v:stroke joinstyle="miter"/>
                </v:line>
                <v:line id="Conector recto 1" o:spid="_x0000_s1029" style="position:absolute;flip:x;visibility:visible;mso-wrap-style:square" from="67738,0" to="67764,106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" strokecolor="black [3200]" strokeweight="1.5pt">
                  <v:stroke joinstyle="miter"/>
                </v:line>
                <v:line id="Conector recto 2" o:spid="_x0000_s1030" style="position:absolute;visibility:visible;mso-wrap-style:square" from="73,106509" to="67768,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" strokecolor="black [3200]" strokeweight="1.5pt">
                  <v:stroke joinstyle="miter"/>
                </v:line>
              </v:group>
              <v:group id="Grupo 1" o:spid="_x0000_s1031" style="position:absolute;top:2907;width:67878;height:95" coordorigin=",-95" coordsize="6787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Conector recto 2" o:spid="_x0000_s1032" style="position:absolute;flip:y;visibility:visible;mso-wrap-style:square" from="0,-95" to="261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" strokecolor="black [3200]" strokeweight="1.5pt">
                  <v:stroke joinstyle="miter"/>
                </v:line>
                <v:line id="Conector recto 2" o:spid="_x0000_s1033" style="position:absolute;visibility:visible;mso-wrap-style:square" from="41721,0" to="678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" strokecolor="black [3200]" strokeweight="1.5pt">
                  <v:stroke joinstyle="miter"/>
                </v:line>
              </v:group>
              <w10:wrap anchorx="margin"/>
            </v:group>
          </w:pict>
        </mc:Fallback>
      </mc:AlternateContent>
    </w:r>
    <w:r>
      <w:rPr>
        <w:noProof/>
        <w:lang w:val="es-ES"/>
        <w14:ligatures w14:val="standardContextual"/>
      </w:rPr>
      <w:drawing>
        <wp:inline distT="0" distB="0" distL="0" distR="0" wp14:anchorId="7CCA861B" wp14:editId="0C523146">
          <wp:extent cx="495300" cy="958954"/>
          <wp:effectExtent l="0" t="0" r="0" b="0"/>
          <wp:docPr id="1637823609"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23609" name="Imagen 1637823609"/>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2CFF354" w14:textId="42991EA0" w:rsidR="00D76469" w:rsidRDefault="00D76469">
    <w:pPr>
      <w:pStyle w:val="Encabezado"/>
    </w:pPr>
  </w:p>
  <w:p w14:paraId="33626445" w14:textId="77777777" w:rsidR="00D76469" w:rsidRDefault="00D76469">
    <w:pPr>
      <w:pStyle w:val="Encabezado"/>
    </w:pPr>
  </w:p>
  <w:p w14:paraId="49AF7786" w14:textId="77777777" w:rsidR="00D76469" w:rsidRDefault="00D76469" w:rsidP="00D76469">
    <w:pPr>
      <w:pStyle w:val="Encabezado"/>
      <w:jc w:val="center"/>
      <w:rPr>
        <w:rFonts w:cs="Arial"/>
        <w:b/>
        <w:sz w:val="22"/>
      </w:rPr>
    </w:pPr>
    <w:bookmarkStart w:id="19" w:name="_Hlk136869617"/>
    <w:r w:rsidRPr="008E53AD">
      <w:rPr>
        <w:rFonts w:cs="Arial"/>
        <w:b/>
        <w:sz w:val="22"/>
      </w:rPr>
      <w:t xml:space="preserve">MINISTERIO DE </w:t>
    </w:r>
    <w:r>
      <w:rPr>
        <w:rFonts w:cs="Arial"/>
        <w:b/>
        <w:sz w:val="22"/>
      </w:rPr>
      <w:t xml:space="preserve">TECNOLOGÍAS DE LA INFORMACIÓN Y LAS </w:t>
    </w:r>
  </w:p>
  <w:p w14:paraId="6B893C53" w14:textId="77777777" w:rsidR="00D76469" w:rsidRPr="008E53AD" w:rsidRDefault="00D76469" w:rsidP="00D76469">
    <w:pPr>
      <w:pStyle w:val="Encabezado"/>
      <w:jc w:val="center"/>
      <w:rPr>
        <w:rFonts w:cs="Arial"/>
        <w:b/>
        <w:sz w:val="22"/>
      </w:rPr>
    </w:pPr>
    <w:r w:rsidRPr="008E53AD">
      <w:rPr>
        <w:rFonts w:cs="Arial"/>
        <w:b/>
        <w:sz w:val="22"/>
      </w:rPr>
      <w:t>COMUNICACIONES</w:t>
    </w:r>
  </w:p>
  <w:p w14:paraId="0ADC2488" w14:textId="77777777" w:rsidR="00D76469" w:rsidRPr="008E53AD" w:rsidRDefault="00D76469" w:rsidP="00D76469">
    <w:pPr>
      <w:pStyle w:val="Encabezado"/>
      <w:jc w:val="center"/>
      <w:rPr>
        <w:rFonts w:cs="Arial"/>
        <w:sz w:val="22"/>
      </w:rPr>
    </w:pPr>
  </w:p>
  <w:p w14:paraId="3EF92C8A" w14:textId="77777777" w:rsidR="000D6A54" w:rsidRDefault="000D6A54" w:rsidP="00D76469">
    <w:pPr>
      <w:pStyle w:val="Encabezado"/>
      <w:jc w:val="center"/>
      <w:rPr>
        <w:rFonts w:cs="Arial"/>
        <w:sz w:val="22"/>
      </w:rPr>
    </w:pPr>
  </w:p>
  <w:p w14:paraId="3A7229EF" w14:textId="359FB70F" w:rsidR="00D76469" w:rsidRPr="008E53AD" w:rsidRDefault="00D76469" w:rsidP="00D76469">
    <w:pPr>
      <w:pStyle w:val="Encabezado"/>
      <w:jc w:val="center"/>
      <w:rPr>
        <w:rFonts w:cs="Arial"/>
      </w:rPr>
    </w:pPr>
    <w:r w:rsidRPr="008E53AD">
      <w:rPr>
        <w:rFonts w:cs="Arial"/>
        <w:sz w:val="22"/>
      </w:rPr>
      <w:t>RESOLUCIÓN NÚMERO</w:t>
    </w:r>
    <w:r>
      <w:rPr>
        <w:rFonts w:cs="Arial"/>
        <w:sz w:val="22"/>
      </w:rPr>
      <w:t xml:space="preserve"> </w:t>
    </w:r>
    <w:r w:rsidR="0010770C" w:rsidRPr="00B32A24">
      <w:rPr>
        <w:sz w:val="22"/>
      </w:rPr>
      <w:fldChar w:fldCharType="begin"/>
    </w:r>
    <w:r w:rsidR="0010770C" w:rsidRPr="00B32A24">
      <w:rPr>
        <w:sz w:val="22"/>
      </w:rPr>
      <w:instrText xml:space="preserve"> MERGEFIELD  NUMERO_ACTO  \* MERGEFORMAT </w:instrText>
    </w:r>
    <w:r w:rsidR="0010770C" w:rsidRPr="00B32A24">
      <w:rPr>
        <w:sz w:val="22"/>
      </w:rPr>
      <w:fldChar w:fldCharType="separate"/>
    </w:r>
    <w:r w:rsidR="0010770C" w:rsidRPr="00B32A24">
      <w:rPr>
        <w:sz w:val="22"/>
      </w:rPr>
      <w:t>«NUMERO_ACTO»</w:t>
    </w:r>
    <w:r w:rsidR="0010770C" w:rsidRPr="00B32A24">
      <w:rPr>
        <w:sz w:val="22"/>
      </w:rPr>
      <w:fldChar w:fldCharType="end"/>
    </w:r>
    <w:r w:rsidR="0010770C">
      <w:rPr>
        <w:sz w:val="22"/>
      </w:rPr>
      <w:t xml:space="preserve">  DEL </w:t>
    </w:r>
    <w:bookmarkStart w:id="20" w:name="_Hlk137065835"/>
    <w:r w:rsidR="0010770C" w:rsidRPr="00B32A24">
      <w:rPr>
        <w:sz w:val="22"/>
      </w:rPr>
      <w:fldChar w:fldCharType="begin"/>
    </w:r>
    <w:r w:rsidR="0010770C" w:rsidRPr="00B32A24">
      <w:rPr>
        <w:sz w:val="22"/>
      </w:rPr>
      <w:instrText xml:space="preserve"> MERGEFIELD  ANIO  \* MERGEFORMAT </w:instrText>
    </w:r>
    <w:r w:rsidR="0010770C" w:rsidRPr="00B32A24">
      <w:rPr>
        <w:sz w:val="22"/>
      </w:rPr>
      <w:fldChar w:fldCharType="separate"/>
    </w:r>
    <w:r w:rsidR="0010770C" w:rsidRPr="00B32A24">
      <w:rPr>
        <w:sz w:val="22"/>
      </w:rPr>
      <w:t>«ANIO»</w:t>
    </w:r>
    <w:r w:rsidR="0010770C" w:rsidRPr="00B32A24">
      <w:rPr>
        <w:sz w:val="22"/>
      </w:rPr>
      <w:fldChar w:fldCharType="end"/>
    </w:r>
    <w:bookmarkEnd w:id="20"/>
  </w:p>
  <w:bookmarkEnd w:id="19"/>
  <w:p w14:paraId="775B5D4B" w14:textId="51508B52" w:rsidR="00D76469" w:rsidRDefault="00D7646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07A82"/>
    <w:multiLevelType w:val="hybridMultilevel"/>
    <w:tmpl w:val="2492496A"/>
    <w:lvl w:ilvl="0" w:tplc="D8C22456">
      <w:start w:val="1"/>
      <w:numFmt w:val="decimal"/>
      <w:lvlText w:val="%1."/>
      <w:lvlJc w:val="left"/>
      <w:pPr>
        <w:ind w:left="360" w:hanging="360"/>
      </w:pPr>
      <w:rPr>
        <w:rFonts w:ascii="Arial" w:hAnsi="Arial" w:cs="Arial" w:hint="default"/>
        <w:b/>
        <w:bCs/>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4460614"/>
    <w:multiLevelType w:val="multilevel"/>
    <w:tmpl w:val="B48AC688"/>
    <w:lvl w:ilvl="0">
      <w:start w:val="1"/>
      <w:numFmt w:val="decimal"/>
      <w:lvlText w:val="%1."/>
      <w:lvlJc w:val="left"/>
      <w:pPr>
        <w:ind w:left="76"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500" w:hanging="108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428" w:hanging="1440"/>
      </w:pPr>
      <w:rPr>
        <w:rFonts w:hint="default"/>
      </w:rPr>
    </w:lvl>
  </w:abstractNum>
  <w:abstractNum w:abstractNumId="2" w15:restartNumberingAfterBreak="0">
    <w:nsid w:val="14693276"/>
    <w:multiLevelType w:val="hybridMultilevel"/>
    <w:tmpl w:val="D87221C0"/>
    <w:lvl w:ilvl="0" w:tplc="47B8E154">
      <w:start w:val="1"/>
      <w:numFmt w:val="lowerLetter"/>
      <w:lvlText w:val="%1."/>
      <w:lvlJc w:val="left"/>
      <w:pPr>
        <w:ind w:left="720" w:hanging="360"/>
      </w:pPr>
      <w:rPr>
        <w:rFonts w:ascii="Arial Narrow" w:eastAsia="Times New Roman" w:hAnsi="Arial Narrow" w:cs="Arial"/>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89B58F7"/>
    <w:multiLevelType w:val="hybridMultilevel"/>
    <w:tmpl w:val="51A81BF2"/>
    <w:lvl w:ilvl="0" w:tplc="80001B2A">
      <w:start w:val="1"/>
      <w:numFmt w:val="decimal"/>
      <w:lvlText w:val="%1."/>
      <w:lvlJc w:val="left"/>
      <w:pPr>
        <w:ind w:left="218" w:hanging="360"/>
      </w:pPr>
      <w:rPr>
        <w:rFonts w:ascii="Arial Narrow" w:hAnsi="Arial Narrow" w:hint="default"/>
      </w:rPr>
    </w:lvl>
    <w:lvl w:ilvl="1" w:tplc="240A0019" w:tentative="1">
      <w:start w:val="1"/>
      <w:numFmt w:val="lowerLetter"/>
      <w:lvlText w:val="%2."/>
      <w:lvlJc w:val="left"/>
      <w:pPr>
        <w:ind w:left="938" w:hanging="360"/>
      </w:pPr>
    </w:lvl>
    <w:lvl w:ilvl="2" w:tplc="240A001B" w:tentative="1">
      <w:start w:val="1"/>
      <w:numFmt w:val="lowerRoman"/>
      <w:lvlText w:val="%3."/>
      <w:lvlJc w:val="right"/>
      <w:pPr>
        <w:ind w:left="1658" w:hanging="180"/>
      </w:pPr>
    </w:lvl>
    <w:lvl w:ilvl="3" w:tplc="240A000F" w:tentative="1">
      <w:start w:val="1"/>
      <w:numFmt w:val="decimal"/>
      <w:lvlText w:val="%4."/>
      <w:lvlJc w:val="left"/>
      <w:pPr>
        <w:ind w:left="2378" w:hanging="360"/>
      </w:pPr>
    </w:lvl>
    <w:lvl w:ilvl="4" w:tplc="240A0019" w:tentative="1">
      <w:start w:val="1"/>
      <w:numFmt w:val="lowerLetter"/>
      <w:lvlText w:val="%5."/>
      <w:lvlJc w:val="left"/>
      <w:pPr>
        <w:ind w:left="3098" w:hanging="360"/>
      </w:pPr>
    </w:lvl>
    <w:lvl w:ilvl="5" w:tplc="240A001B" w:tentative="1">
      <w:start w:val="1"/>
      <w:numFmt w:val="lowerRoman"/>
      <w:lvlText w:val="%6."/>
      <w:lvlJc w:val="right"/>
      <w:pPr>
        <w:ind w:left="3818" w:hanging="180"/>
      </w:pPr>
    </w:lvl>
    <w:lvl w:ilvl="6" w:tplc="240A000F" w:tentative="1">
      <w:start w:val="1"/>
      <w:numFmt w:val="decimal"/>
      <w:lvlText w:val="%7."/>
      <w:lvlJc w:val="left"/>
      <w:pPr>
        <w:ind w:left="4538" w:hanging="360"/>
      </w:pPr>
    </w:lvl>
    <w:lvl w:ilvl="7" w:tplc="240A0019" w:tentative="1">
      <w:start w:val="1"/>
      <w:numFmt w:val="lowerLetter"/>
      <w:lvlText w:val="%8."/>
      <w:lvlJc w:val="left"/>
      <w:pPr>
        <w:ind w:left="5258" w:hanging="360"/>
      </w:pPr>
    </w:lvl>
    <w:lvl w:ilvl="8" w:tplc="240A001B" w:tentative="1">
      <w:start w:val="1"/>
      <w:numFmt w:val="lowerRoman"/>
      <w:lvlText w:val="%9."/>
      <w:lvlJc w:val="right"/>
      <w:pPr>
        <w:ind w:left="5978" w:hanging="18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Yavezzine Del Castillo Lopez">
    <w15:presenceInfo w15:providerId="AD" w15:userId="S-1-5-21-3137485326-3450381230-38809269-1001"/>
  </w15:person>
  <w15:person w15:author="Ivan Daniel Martinez Bolivar">
    <w15:presenceInfo w15:providerId="AD" w15:userId="S::imartinezb@mintic.gov.co::3659cf50-f3da-4cc1-92c9-4af9a41768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4F2"/>
    <w:rsid w:val="00010E2C"/>
    <w:rsid w:val="0002650F"/>
    <w:rsid w:val="000332EF"/>
    <w:rsid w:val="0006793C"/>
    <w:rsid w:val="0007644D"/>
    <w:rsid w:val="000D6A41"/>
    <w:rsid w:val="000D6A54"/>
    <w:rsid w:val="000D6F60"/>
    <w:rsid w:val="000E74D5"/>
    <w:rsid w:val="000F383A"/>
    <w:rsid w:val="000F512C"/>
    <w:rsid w:val="00105680"/>
    <w:rsid w:val="0010770C"/>
    <w:rsid w:val="00124EC6"/>
    <w:rsid w:val="00126CD2"/>
    <w:rsid w:val="00151850"/>
    <w:rsid w:val="00172B4D"/>
    <w:rsid w:val="0018728D"/>
    <w:rsid w:val="00195584"/>
    <w:rsid w:val="00196DEB"/>
    <w:rsid w:val="001C6E05"/>
    <w:rsid w:val="001D3345"/>
    <w:rsid w:val="00205848"/>
    <w:rsid w:val="00226F9C"/>
    <w:rsid w:val="00234D7A"/>
    <w:rsid w:val="00235BCE"/>
    <w:rsid w:val="0026564D"/>
    <w:rsid w:val="002A262B"/>
    <w:rsid w:val="002B2CE0"/>
    <w:rsid w:val="002B574D"/>
    <w:rsid w:val="002C3656"/>
    <w:rsid w:val="002D2920"/>
    <w:rsid w:val="002E3A67"/>
    <w:rsid w:val="00322F71"/>
    <w:rsid w:val="003244F1"/>
    <w:rsid w:val="00341427"/>
    <w:rsid w:val="0034221A"/>
    <w:rsid w:val="00353559"/>
    <w:rsid w:val="00355429"/>
    <w:rsid w:val="003707C5"/>
    <w:rsid w:val="00374B00"/>
    <w:rsid w:val="003757F9"/>
    <w:rsid w:val="00376924"/>
    <w:rsid w:val="00396D5E"/>
    <w:rsid w:val="00396D76"/>
    <w:rsid w:val="003A00C1"/>
    <w:rsid w:val="003A6BF9"/>
    <w:rsid w:val="003F6FED"/>
    <w:rsid w:val="00421BC4"/>
    <w:rsid w:val="00456399"/>
    <w:rsid w:val="00474079"/>
    <w:rsid w:val="0049252F"/>
    <w:rsid w:val="00495623"/>
    <w:rsid w:val="004A7762"/>
    <w:rsid w:val="00501E54"/>
    <w:rsid w:val="005208DF"/>
    <w:rsid w:val="00530919"/>
    <w:rsid w:val="00536004"/>
    <w:rsid w:val="00567E63"/>
    <w:rsid w:val="00571987"/>
    <w:rsid w:val="00583CA4"/>
    <w:rsid w:val="005C7AAA"/>
    <w:rsid w:val="005D68F2"/>
    <w:rsid w:val="005E38D4"/>
    <w:rsid w:val="0066333D"/>
    <w:rsid w:val="00674359"/>
    <w:rsid w:val="006904B1"/>
    <w:rsid w:val="00695DAD"/>
    <w:rsid w:val="006A392B"/>
    <w:rsid w:val="006E38A3"/>
    <w:rsid w:val="006F1FC1"/>
    <w:rsid w:val="006F2AF5"/>
    <w:rsid w:val="00702B3A"/>
    <w:rsid w:val="007658BD"/>
    <w:rsid w:val="007762DA"/>
    <w:rsid w:val="0084217E"/>
    <w:rsid w:val="00846F95"/>
    <w:rsid w:val="008557F5"/>
    <w:rsid w:val="00884DBD"/>
    <w:rsid w:val="00892BE4"/>
    <w:rsid w:val="008A2817"/>
    <w:rsid w:val="008A7DFF"/>
    <w:rsid w:val="008B6301"/>
    <w:rsid w:val="008C5DC6"/>
    <w:rsid w:val="00900D37"/>
    <w:rsid w:val="00912184"/>
    <w:rsid w:val="009807CC"/>
    <w:rsid w:val="00990061"/>
    <w:rsid w:val="009A520E"/>
    <w:rsid w:val="009E1941"/>
    <w:rsid w:val="009E7B9A"/>
    <w:rsid w:val="00A576C5"/>
    <w:rsid w:val="00A61CBF"/>
    <w:rsid w:val="00A71645"/>
    <w:rsid w:val="00AD11F2"/>
    <w:rsid w:val="00AF090C"/>
    <w:rsid w:val="00AF78B4"/>
    <w:rsid w:val="00B342C6"/>
    <w:rsid w:val="00B459BA"/>
    <w:rsid w:val="00B73956"/>
    <w:rsid w:val="00B81527"/>
    <w:rsid w:val="00B8764C"/>
    <w:rsid w:val="00B91AE7"/>
    <w:rsid w:val="00BA44A1"/>
    <w:rsid w:val="00BB4C93"/>
    <w:rsid w:val="00BB7028"/>
    <w:rsid w:val="00BC1757"/>
    <w:rsid w:val="00BC1D5A"/>
    <w:rsid w:val="00C17E96"/>
    <w:rsid w:val="00C45897"/>
    <w:rsid w:val="00C50535"/>
    <w:rsid w:val="00C57673"/>
    <w:rsid w:val="00C86CF9"/>
    <w:rsid w:val="00CA0BD3"/>
    <w:rsid w:val="00CB6E94"/>
    <w:rsid w:val="00CD02F3"/>
    <w:rsid w:val="00CD557F"/>
    <w:rsid w:val="00CF1FBF"/>
    <w:rsid w:val="00CF2711"/>
    <w:rsid w:val="00CF37F6"/>
    <w:rsid w:val="00D02792"/>
    <w:rsid w:val="00D12F29"/>
    <w:rsid w:val="00D76469"/>
    <w:rsid w:val="00D803C7"/>
    <w:rsid w:val="00DD54F2"/>
    <w:rsid w:val="00DE014A"/>
    <w:rsid w:val="00DF5597"/>
    <w:rsid w:val="00E0012D"/>
    <w:rsid w:val="00E36DB9"/>
    <w:rsid w:val="00E42F81"/>
    <w:rsid w:val="00E60B16"/>
    <w:rsid w:val="00E707BF"/>
    <w:rsid w:val="00E931A2"/>
    <w:rsid w:val="00EA4C92"/>
    <w:rsid w:val="00EB02F5"/>
    <w:rsid w:val="00EB66CE"/>
    <w:rsid w:val="00ED1007"/>
    <w:rsid w:val="00EF217A"/>
    <w:rsid w:val="00F02079"/>
    <w:rsid w:val="00F41541"/>
    <w:rsid w:val="00F67D6D"/>
    <w:rsid w:val="00F97B5F"/>
    <w:rsid w:val="00FA481D"/>
    <w:rsid w:val="00FA4C1F"/>
    <w:rsid w:val="00FB6470"/>
    <w:rsid w:val="00FC6F65"/>
    <w:rsid w:val="00FE1B29"/>
    <w:rsid w:val="00FE2613"/>
    <w:rsid w:val="00FF1AE7"/>
    <w:rsid w:val="00FF2CE2"/>
    <w:rsid w:val="00FF640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24232"/>
  <w15:chartTrackingRefBased/>
  <w15:docId w15:val="{A7E31F84-78DC-4727-80DA-7ADDD956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6CF9"/>
    <w:pPr>
      <w:spacing w:after="0" w:line="240" w:lineRule="auto"/>
    </w:pPr>
    <w:rPr>
      <w:rFonts w:ascii="Times New Roman" w:eastAsia="Times New Roman" w:hAnsi="Times New Roman" w:cs="Times New Roman"/>
      <w:kern w:val="0"/>
      <w:sz w:val="24"/>
      <w:szCs w:val="24"/>
      <w:lang w:eastAsia="es-ES_tradnl"/>
      <w14:ligatures w14:val="none"/>
    </w:rPr>
  </w:style>
  <w:style w:type="paragraph" w:styleId="Ttulo1">
    <w:name w:val="heading 1"/>
    <w:basedOn w:val="Normal"/>
    <w:next w:val="Normal"/>
    <w:link w:val="Ttulo1Car"/>
    <w:qFormat/>
    <w:rsid w:val="00DD54F2"/>
    <w:pPr>
      <w:keepNext/>
      <w:jc w:val="center"/>
      <w:outlineLvl w:val="0"/>
    </w:pPr>
    <w:rPr>
      <w:b/>
      <w:bCs/>
      <w:sz w:val="22"/>
      <w:szCs w:val="20"/>
      <w:lang w:val="es-ES"/>
    </w:rPr>
  </w:style>
  <w:style w:type="paragraph" w:styleId="Ttulo2">
    <w:name w:val="heading 2"/>
    <w:basedOn w:val="Normal"/>
    <w:next w:val="Normal"/>
    <w:link w:val="Ttulo2Car"/>
    <w:qFormat/>
    <w:rsid w:val="00DD54F2"/>
    <w:pPr>
      <w:keepNext/>
      <w:jc w:val="center"/>
      <w:outlineLvl w:val="1"/>
    </w:pPr>
    <w:rPr>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D54F2"/>
    <w:rPr>
      <w:rFonts w:ascii="Arial" w:eastAsia="Times New Roman" w:hAnsi="Arial" w:cs="Times New Roman"/>
      <w:b/>
      <w:bCs/>
      <w:kern w:val="0"/>
      <w:szCs w:val="20"/>
      <w:lang w:val="es-ES" w:eastAsia="es-ES"/>
      <w14:ligatures w14:val="none"/>
    </w:rPr>
  </w:style>
  <w:style w:type="character" w:customStyle="1" w:styleId="Ttulo2Car">
    <w:name w:val="Título 2 Car"/>
    <w:basedOn w:val="Fuentedeprrafopredeter"/>
    <w:link w:val="Ttulo2"/>
    <w:rsid w:val="00DD54F2"/>
    <w:rPr>
      <w:rFonts w:ascii="Arial" w:eastAsia="Times New Roman" w:hAnsi="Arial" w:cs="Times New Roman"/>
      <w:b/>
      <w:kern w:val="0"/>
      <w:sz w:val="24"/>
      <w:szCs w:val="20"/>
      <w:lang w:val="es-ES_tradnl" w:eastAsia="es-ES"/>
      <w14:ligatures w14:val="none"/>
    </w:rPr>
  </w:style>
  <w:style w:type="paragraph" w:styleId="Textoindependiente">
    <w:name w:val="Body Text"/>
    <w:basedOn w:val="Normal"/>
    <w:link w:val="TextoindependienteCar"/>
    <w:rsid w:val="00DD54F2"/>
    <w:pPr>
      <w:jc w:val="center"/>
    </w:pPr>
    <w:rPr>
      <w:color w:val="000000"/>
    </w:rPr>
  </w:style>
  <w:style w:type="character" w:customStyle="1" w:styleId="TextoindependienteCar">
    <w:name w:val="Texto independiente Car"/>
    <w:basedOn w:val="Fuentedeprrafopredeter"/>
    <w:link w:val="Textoindependiente"/>
    <w:rsid w:val="00DD54F2"/>
    <w:rPr>
      <w:rFonts w:ascii="Arial" w:eastAsia="Times New Roman" w:hAnsi="Arial" w:cs="Times New Roman"/>
      <w:color w:val="000000"/>
      <w:kern w:val="0"/>
      <w:sz w:val="24"/>
      <w:szCs w:val="24"/>
      <w:lang w:val="es-ES_tradnl" w:eastAsia="es-ES"/>
      <w14:ligatures w14:val="none"/>
    </w:rPr>
  </w:style>
  <w:style w:type="paragraph" w:styleId="Textoindependiente3">
    <w:name w:val="Body Text 3"/>
    <w:basedOn w:val="Normal"/>
    <w:link w:val="Textoindependiente3Car"/>
    <w:rsid w:val="00DD54F2"/>
    <w:rPr>
      <w:sz w:val="16"/>
      <w:szCs w:val="16"/>
    </w:rPr>
  </w:style>
  <w:style w:type="character" w:customStyle="1" w:styleId="Textoindependiente3Car">
    <w:name w:val="Texto independiente 3 Car"/>
    <w:basedOn w:val="Fuentedeprrafopredeter"/>
    <w:link w:val="Textoindependiente3"/>
    <w:rsid w:val="00DD54F2"/>
    <w:rPr>
      <w:rFonts w:ascii="Arial" w:eastAsia="Times New Roman" w:hAnsi="Arial" w:cs="Times New Roman"/>
      <w:kern w:val="0"/>
      <w:sz w:val="16"/>
      <w:szCs w:val="16"/>
      <w:lang w:val="es-ES_tradnl" w:eastAsia="es-ES"/>
      <w14:ligatures w14:val="none"/>
    </w:rPr>
  </w:style>
  <w:style w:type="paragraph" w:styleId="Encabezado">
    <w:name w:val="header"/>
    <w:basedOn w:val="Normal"/>
    <w:link w:val="EncabezadoCar"/>
    <w:uiPriority w:val="99"/>
    <w:unhideWhenUsed/>
    <w:rsid w:val="00DD54F2"/>
    <w:pPr>
      <w:tabs>
        <w:tab w:val="center" w:pos="4419"/>
        <w:tab w:val="right" w:pos="8838"/>
      </w:tabs>
    </w:pPr>
  </w:style>
  <w:style w:type="character" w:customStyle="1" w:styleId="EncabezadoCar">
    <w:name w:val="Encabezado Car"/>
    <w:basedOn w:val="Fuentedeprrafopredeter"/>
    <w:link w:val="Encabezado"/>
    <w:uiPriority w:val="99"/>
    <w:rsid w:val="00DD54F2"/>
    <w:rPr>
      <w:rFonts w:ascii="Arial" w:eastAsia="Times New Roman" w:hAnsi="Arial" w:cs="Times New Roman"/>
      <w:kern w:val="0"/>
      <w:sz w:val="24"/>
      <w:szCs w:val="24"/>
      <w:lang w:val="es-ES_tradnl" w:eastAsia="es-ES"/>
      <w14:ligatures w14:val="none"/>
    </w:rPr>
  </w:style>
  <w:style w:type="paragraph" w:styleId="Piedepgina">
    <w:name w:val="footer"/>
    <w:basedOn w:val="Normal"/>
    <w:link w:val="PiedepginaCar"/>
    <w:uiPriority w:val="99"/>
    <w:unhideWhenUsed/>
    <w:rsid w:val="00DD54F2"/>
    <w:pPr>
      <w:tabs>
        <w:tab w:val="center" w:pos="4419"/>
        <w:tab w:val="right" w:pos="8838"/>
      </w:tabs>
    </w:pPr>
  </w:style>
  <w:style w:type="character" w:customStyle="1" w:styleId="PiedepginaCar">
    <w:name w:val="Pie de página Car"/>
    <w:basedOn w:val="Fuentedeprrafopredeter"/>
    <w:link w:val="Piedepgina"/>
    <w:uiPriority w:val="99"/>
    <w:rsid w:val="00DD54F2"/>
    <w:rPr>
      <w:rFonts w:ascii="Arial" w:eastAsia="Times New Roman" w:hAnsi="Arial" w:cs="Times New Roman"/>
      <w:kern w:val="0"/>
      <w:sz w:val="24"/>
      <w:szCs w:val="24"/>
      <w:lang w:val="es-ES_tradnl" w:eastAsia="es-ES"/>
      <w14:ligatures w14:val="none"/>
    </w:rPr>
  </w:style>
  <w:style w:type="paragraph" w:customStyle="1" w:styleId="ecxmsonormal">
    <w:name w:val="ecxmsonormal"/>
    <w:basedOn w:val="Normal"/>
    <w:qFormat/>
    <w:rsid w:val="00DD54F2"/>
    <w:pPr>
      <w:spacing w:after="324"/>
    </w:pPr>
    <w:rPr>
      <w:lang w:eastAsia="es-CO"/>
    </w:rPr>
  </w:style>
  <w:style w:type="paragraph" w:customStyle="1" w:styleId="paragraph">
    <w:name w:val="paragraph"/>
    <w:basedOn w:val="Normal"/>
    <w:rsid w:val="00DD54F2"/>
    <w:pPr>
      <w:spacing w:before="100" w:beforeAutospacing="1" w:after="100" w:afterAutospacing="1"/>
    </w:pPr>
    <w:rPr>
      <w:lang w:eastAsia="es-CO"/>
    </w:rPr>
  </w:style>
  <w:style w:type="character" w:customStyle="1" w:styleId="normaltextrun">
    <w:name w:val="normaltextrun"/>
    <w:basedOn w:val="Fuentedeprrafopredeter"/>
    <w:rsid w:val="00DD54F2"/>
  </w:style>
  <w:style w:type="character" w:customStyle="1" w:styleId="tabchar">
    <w:name w:val="tabchar"/>
    <w:basedOn w:val="Fuentedeprrafopredeter"/>
    <w:rsid w:val="00DD54F2"/>
  </w:style>
  <w:style w:type="character" w:customStyle="1" w:styleId="eop">
    <w:name w:val="eop"/>
    <w:basedOn w:val="Fuentedeprrafopredeter"/>
    <w:rsid w:val="00DD54F2"/>
  </w:style>
  <w:style w:type="character" w:styleId="Nmerodepgina">
    <w:name w:val="page number"/>
    <w:basedOn w:val="Fuentedeprrafopredeter"/>
    <w:rsid w:val="00D76469"/>
  </w:style>
  <w:style w:type="character" w:styleId="Textodelmarcadordeposicin">
    <w:name w:val="Placeholder Text"/>
    <w:basedOn w:val="Fuentedeprrafopredeter"/>
    <w:uiPriority w:val="99"/>
    <w:semiHidden/>
    <w:rsid w:val="00D76469"/>
    <w:rPr>
      <w:color w:val="808080"/>
    </w:rPr>
  </w:style>
  <w:style w:type="paragraph" w:styleId="Sinespaciado">
    <w:name w:val="No Spacing"/>
    <w:uiPriority w:val="1"/>
    <w:qFormat/>
    <w:rsid w:val="00C45897"/>
    <w:pPr>
      <w:widowControl w:val="0"/>
      <w:autoSpaceDE w:val="0"/>
      <w:autoSpaceDN w:val="0"/>
      <w:adjustRightInd w:val="0"/>
      <w:spacing w:after="0" w:line="240" w:lineRule="auto"/>
      <w:jc w:val="both"/>
    </w:pPr>
    <w:rPr>
      <w:rFonts w:ascii="Arial" w:eastAsia="Times New Roman" w:hAnsi="Arial" w:cs="Times New Roman"/>
      <w:kern w:val="0"/>
      <w:sz w:val="24"/>
      <w:szCs w:val="24"/>
      <w:lang w:val="es-ES_tradnl" w:eastAsia="es-ES"/>
      <w14:ligatures w14:val="none"/>
    </w:rPr>
  </w:style>
  <w:style w:type="character" w:styleId="Hipervnculo">
    <w:name w:val="Hyperlink"/>
    <w:basedOn w:val="Fuentedeprrafopredeter"/>
    <w:uiPriority w:val="99"/>
    <w:unhideWhenUsed/>
    <w:rsid w:val="0026564D"/>
    <w:rPr>
      <w:color w:val="0563C1" w:themeColor="hyperlink"/>
      <w:u w:val="single"/>
    </w:rPr>
  </w:style>
  <w:style w:type="character" w:styleId="Mencinsinresolver">
    <w:name w:val="Unresolved Mention"/>
    <w:basedOn w:val="Fuentedeprrafopredeter"/>
    <w:uiPriority w:val="99"/>
    <w:semiHidden/>
    <w:unhideWhenUsed/>
    <w:rsid w:val="0026564D"/>
    <w:rPr>
      <w:color w:val="605E5C"/>
      <w:shd w:val="clear" w:color="auto" w:fill="E1DFDD"/>
    </w:rPr>
  </w:style>
  <w:style w:type="paragraph" w:styleId="Textonotapie">
    <w:name w:val="footnote text"/>
    <w:basedOn w:val="Normal"/>
    <w:link w:val="TextonotapieCar"/>
    <w:uiPriority w:val="99"/>
    <w:semiHidden/>
    <w:unhideWhenUsed/>
    <w:rsid w:val="002E3A67"/>
    <w:rPr>
      <w:sz w:val="20"/>
      <w:szCs w:val="20"/>
    </w:rPr>
  </w:style>
  <w:style w:type="character" w:customStyle="1" w:styleId="TextonotapieCar">
    <w:name w:val="Texto nota pie Car"/>
    <w:basedOn w:val="Fuentedeprrafopredeter"/>
    <w:link w:val="Textonotapie"/>
    <w:uiPriority w:val="99"/>
    <w:semiHidden/>
    <w:rsid w:val="002E3A67"/>
    <w:rPr>
      <w:rFonts w:ascii="Arial" w:eastAsia="Times New Roman" w:hAnsi="Arial" w:cs="Times New Roman"/>
      <w:kern w:val="0"/>
      <w:sz w:val="20"/>
      <w:szCs w:val="20"/>
      <w:lang w:val="es-ES_tradnl" w:eastAsia="es-ES"/>
      <w14:ligatures w14:val="none"/>
    </w:rPr>
  </w:style>
  <w:style w:type="character" w:styleId="Refdenotaalpie">
    <w:name w:val="footnote reference"/>
    <w:uiPriority w:val="99"/>
    <w:rsid w:val="002E3A67"/>
    <w:rPr>
      <w:rFonts w:ascii="Tahoma" w:hAnsi="Tahoma"/>
      <w:sz w:val="20"/>
      <w:szCs w:val="20"/>
      <w:vertAlign w:val="superscript"/>
    </w:rPr>
  </w:style>
  <w:style w:type="character" w:styleId="Refdecomentario">
    <w:name w:val="annotation reference"/>
    <w:basedOn w:val="Fuentedeprrafopredeter"/>
    <w:uiPriority w:val="99"/>
    <w:semiHidden/>
    <w:unhideWhenUsed/>
    <w:rsid w:val="00CF1FBF"/>
    <w:rPr>
      <w:sz w:val="16"/>
      <w:szCs w:val="16"/>
    </w:rPr>
  </w:style>
  <w:style w:type="paragraph" w:styleId="Textocomentario">
    <w:name w:val="annotation text"/>
    <w:basedOn w:val="Normal"/>
    <w:link w:val="TextocomentarioCar"/>
    <w:uiPriority w:val="99"/>
    <w:semiHidden/>
    <w:unhideWhenUsed/>
    <w:rsid w:val="00CF1FBF"/>
    <w:rPr>
      <w:sz w:val="20"/>
      <w:szCs w:val="20"/>
    </w:rPr>
  </w:style>
  <w:style w:type="character" w:customStyle="1" w:styleId="TextocomentarioCar">
    <w:name w:val="Texto comentario Car"/>
    <w:basedOn w:val="Fuentedeprrafopredeter"/>
    <w:link w:val="Textocomentario"/>
    <w:uiPriority w:val="99"/>
    <w:semiHidden/>
    <w:rsid w:val="00CF1FBF"/>
    <w:rPr>
      <w:rFonts w:ascii="Times New Roman" w:eastAsia="Times New Roman" w:hAnsi="Times New Roman" w:cs="Times New Roman"/>
      <w:kern w:val="0"/>
      <w:sz w:val="20"/>
      <w:szCs w:val="20"/>
      <w:lang w:eastAsia="es-ES_tradnl"/>
      <w14:ligatures w14:val="none"/>
    </w:rPr>
  </w:style>
  <w:style w:type="paragraph" w:styleId="Asuntodelcomentario">
    <w:name w:val="annotation subject"/>
    <w:basedOn w:val="Textocomentario"/>
    <w:next w:val="Textocomentario"/>
    <w:link w:val="AsuntodelcomentarioCar"/>
    <w:uiPriority w:val="99"/>
    <w:semiHidden/>
    <w:unhideWhenUsed/>
    <w:rsid w:val="00CF1FBF"/>
    <w:rPr>
      <w:b/>
      <w:bCs/>
    </w:rPr>
  </w:style>
  <w:style w:type="character" w:customStyle="1" w:styleId="AsuntodelcomentarioCar">
    <w:name w:val="Asunto del comentario Car"/>
    <w:basedOn w:val="TextocomentarioCar"/>
    <w:link w:val="Asuntodelcomentario"/>
    <w:uiPriority w:val="99"/>
    <w:semiHidden/>
    <w:rsid w:val="00CF1FBF"/>
    <w:rPr>
      <w:rFonts w:ascii="Times New Roman" w:eastAsia="Times New Roman" w:hAnsi="Times New Roman" w:cs="Times New Roman"/>
      <w:b/>
      <w:bCs/>
      <w:kern w:val="0"/>
      <w:sz w:val="20"/>
      <w:szCs w:val="20"/>
      <w:lang w:eastAsia="es-ES_tradnl"/>
      <w14:ligatures w14:val="none"/>
    </w:rPr>
  </w:style>
  <w:style w:type="paragraph" w:styleId="Textodeglobo">
    <w:name w:val="Balloon Text"/>
    <w:basedOn w:val="Normal"/>
    <w:link w:val="TextodegloboCar"/>
    <w:uiPriority w:val="99"/>
    <w:semiHidden/>
    <w:unhideWhenUsed/>
    <w:rsid w:val="00CF1FB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F1FBF"/>
    <w:rPr>
      <w:rFonts w:ascii="Segoe UI" w:eastAsia="Times New Roman" w:hAnsi="Segoe UI" w:cs="Segoe UI"/>
      <w:kern w:val="0"/>
      <w:sz w:val="18"/>
      <w:szCs w:val="18"/>
      <w:lang w:eastAsia="es-ES_trad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097844">
      <w:bodyDiv w:val="1"/>
      <w:marLeft w:val="0"/>
      <w:marRight w:val="0"/>
      <w:marTop w:val="0"/>
      <w:marBottom w:val="0"/>
      <w:divBdr>
        <w:top w:val="none" w:sz="0" w:space="0" w:color="auto"/>
        <w:left w:val="none" w:sz="0" w:space="0" w:color="auto"/>
        <w:bottom w:val="none" w:sz="0" w:space="0" w:color="auto"/>
        <w:right w:val="none" w:sz="0" w:space="0" w:color="auto"/>
      </w:divBdr>
    </w:div>
    <w:div w:id="104615095">
      <w:bodyDiv w:val="1"/>
      <w:marLeft w:val="0"/>
      <w:marRight w:val="0"/>
      <w:marTop w:val="0"/>
      <w:marBottom w:val="0"/>
      <w:divBdr>
        <w:top w:val="none" w:sz="0" w:space="0" w:color="auto"/>
        <w:left w:val="none" w:sz="0" w:space="0" w:color="auto"/>
        <w:bottom w:val="none" w:sz="0" w:space="0" w:color="auto"/>
        <w:right w:val="none" w:sz="0" w:space="0" w:color="auto"/>
      </w:divBdr>
    </w:div>
    <w:div w:id="122424506">
      <w:bodyDiv w:val="1"/>
      <w:marLeft w:val="0"/>
      <w:marRight w:val="0"/>
      <w:marTop w:val="0"/>
      <w:marBottom w:val="0"/>
      <w:divBdr>
        <w:top w:val="none" w:sz="0" w:space="0" w:color="auto"/>
        <w:left w:val="none" w:sz="0" w:space="0" w:color="auto"/>
        <w:bottom w:val="none" w:sz="0" w:space="0" w:color="auto"/>
        <w:right w:val="none" w:sz="0" w:space="0" w:color="auto"/>
      </w:divBdr>
    </w:div>
    <w:div w:id="142354430">
      <w:bodyDiv w:val="1"/>
      <w:marLeft w:val="0"/>
      <w:marRight w:val="0"/>
      <w:marTop w:val="0"/>
      <w:marBottom w:val="0"/>
      <w:divBdr>
        <w:top w:val="none" w:sz="0" w:space="0" w:color="auto"/>
        <w:left w:val="none" w:sz="0" w:space="0" w:color="auto"/>
        <w:bottom w:val="none" w:sz="0" w:space="0" w:color="auto"/>
        <w:right w:val="none" w:sz="0" w:space="0" w:color="auto"/>
      </w:divBdr>
    </w:div>
    <w:div w:id="290669760">
      <w:bodyDiv w:val="1"/>
      <w:marLeft w:val="0"/>
      <w:marRight w:val="0"/>
      <w:marTop w:val="0"/>
      <w:marBottom w:val="0"/>
      <w:divBdr>
        <w:top w:val="none" w:sz="0" w:space="0" w:color="auto"/>
        <w:left w:val="none" w:sz="0" w:space="0" w:color="auto"/>
        <w:bottom w:val="none" w:sz="0" w:space="0" w:color="auto"/>
        <w:right w:val="none" w:sz="0" w:space="0" w:color="auto"/>
      </w:divBdr>
    </w:div>
    <w:div w:id="353776184">
      <w:bodyDiv w:val="1"/>
      <w:marLeft w:val="0"/>
      <w:marRight w:val="0"/>
      <w:marTop w:val="0"/>
      <w:marBottom w:val="0"/>
      <w:divBdr>
        <w:top w:val="none" w:sz="0" w:space="0" w:color="auto"/>
        <w:left w:val="none" w:sz="0" w:space="0" w:color="auto"/>
        <w:bottom w:val="none" w:sz="0" w:space="0" w:color="auto"/>
        <w:right w:val="none" w:sz="0" w:space="0" w:color="auto"/>
      </w:divBdr>
    </w:div>
    <w:div w:id="388766670">
      <w:bodyDiv w:val="1"/>
      <w:marLeft w:val="0"/>
      <w:marRight w:val="0"/>
      <w:marTop w:val="0"/>
      <w:marBottom w:val="0"/>
      <w:divBdr>
        <w:top w:val="none" w:sz="0" w:space="0" w:color="auto"/>
        <w:left w:val="none" w:sz="0" w:space="0" w:color="auto"/>
        <w:bottom w:val="none" w:sz="0" w:space="0" w:color="auto"/>
        <w:right w:val="none" w:sz="0" w:space="0" w:color="auto"/>
      </w:divBdr>
    </w:div>
    <w:div w:id="522868492">
      <w:bodyDiv w:val="1"/>
      <w:marLeft w:val="0"/>
      <w:marRight w:val="0"/>
      <w:marTop w:val="0"/>
      <w:marBottom w:val="0"/>
      <w:divBdr>
        <w:top w:val="none" w:sz="0" w:space="0" w:color="auto"/>
        <w:left w:val="none" w:sz="0" w:space="0" w:color="auto"/>
        <w:bottom w:val="none" w:sz="0" w:space="0" w:color="auto"/>
        <w:right w:val="none" w:sz="0" w:space="0" w:color="auto"/>
      </w:divBdr>
    </w:div>
    <w:div w:id="586616194">
      <w:bodyDiv w:val="1"/>
      <w:marLeft w:val="0"/>
      <w:marRight w:val="0"/>
      <w:marTop w:val="0"/>
      <w:marBottom w:val="0"/>
      <w:divBdr>
        <w:top w:val="none" w:sz="0" w:space="0" w:color="auto"/>
        <w:left w:val="none" w:sz="0" w:space="0" w:color="auto"/>
        <w:bottom w:val="none" w:sz="0" w:space="0" w:color="auto"/>
        <w:right w:val="none" w:sz="0" w:space="0" w:color="auto"/>
      </w:divBdr>
    </w:div>
    <w:div w:id="617226676">
      <w:bodyDiv w:val="1"/>
      <w:marLeft w:val="0"/>
      <w:marRight w:val="0"/>
      <w:marTop w:val="0"/>
      <w:marBottom w:val="0"/>
      <w:divBdr>
        <w:top w:val="none" w:sz="0" w:space="0" w:color="auto"/>
        <w:left w:val="none" w:sz="0" w:space="0" w:color="auto"/>
        <w:bottom w:val="none" w:sz="0" w:space="0" w:color="auto"/>
        <w:right w:val="none" w:sz="0" w:space="0" w:color="auto"/>
      </w:divBdr>
    </w:div>
    <w:div w:id="705712277">
      <w:bodyDiv w:val="1"/>
      <w:marLeft w:val="0"/>
      <w:marRight w:val="0"/>
      <w:marTop w:val="0"/>
      <w:marBottom w:val="0"/>
      <w:divBdr>
        <w:top w:val="none" w:sz="0" w:space="0" w:color="auto"/>
        <w:left w:val="none" w:sz="0" w:space="0" w:color="auto"/>
        <w:bottom w:val="none" w:sz="0" w:space="0" w:color="auto"/>
        <w:right w:val="none" w:sz="0" w:space="0" w:color="auto"/>
      </w:divBdr>
    </w:div>
    <w:div w:id="1040666905">
      <w:bodyDiv w:val="1"/>
      <w:marLeft w:val="0"/>
      <w:marRight w:val="0"/>
      <w:marTop w:val="0"/>
      <w:marBottom w:val="0"/>
      <w:divBdr>
        <w:top w:val="none" w:sz="0" w:space="0" w:color="auto"/>
        <w:left w:val="none" w:sz="0" w:space="0" w:color="auto"/>
        <w:bottom w:val="none" w:sz="0" w:space="0" w:color="auto"/>
        <w:right w:val="none" w:sz="0" w:space="0" w:color="auto"/>
      </w:divBdr>
    </w:div>
    <w:div w:id="1108114885">
      <w:bodyDiv w:val="1"/>
      <w:marLeft w:val="0"/>
      <w:marRight w:val="0"/>
      <w:marTop w:val="0"/>
      <w:marBottom w:val="0"/>
      <w:divBdr>
        <w:top w:val="none" w:sz="0" w:space="0" w:color="auto"/>
        <w:left w:val="none" w:sz="0" w:space="0" w:color="auto"/>
        <w:bottom w:val="none" w:sz="0" w:space="0" w:color="auto"/>
        <w:right w:val="none" w:sz="0" w:space="0" w:color="auto"/>
      </w:divBdr>
    </w:div>
    <w:div w:id="1251543279">
      <w:bodyDiv w:val="1"/>
      <w:marLeft w:val="0"/>
      <w:marRight w:val="0"/>
      <w:marTop w:val="0"/>
      <w:marBottom w:val="0"/>
      <w:divBdr>
        <w:top w:val="none" w:sz="0" w:space="0" w:color="auto"/>
        <w:left w:val="none" w:sz="0" w:space="0" w:color="auto"/>
        <w:bottom w:val="none" w:sz="0" w:space="0" w:color="auto"/>
        <w:right w:val="none" w:sz="0" w:space="0" w:color="auto"/>
      </w:divBdr>
    </w:div>
    <w:div w:id="1507744848">
      <w:bodyDiv w:val="1"/>
      <w:marLeft w:val="0"/>
      <w:marRight w:val="0"/>
      <w:marTop w:val="0"/>
      <w:marBottom w:val="0"/>
      <w:divBdr>
        <w:top w:val="none" w:sz="0" w:space="0" w:color="auto"/>
        <w:left w:val="none" w:sz="0" w:space="0" w:color="auto"/>
        <w:bottom w:val="none" w:sz="0" w:space="0" w:color="auto"/>
        <w:right w:val="none" w:sz="0" w:space="0" w:color="auto"/>
      </w:divBdr>
    </w:div>
    <w:div w:id="1636525589">
      <w:bodyDiv w:val="1"/>
      <w:marLeft w:val="0"/>
      <w:marRight w:val="0"/>
      <w:marTop w:val="0"/>
      <w:marBottom w:val="0"/>
      <w:divBdr>
        <w:top w:val="none" w:sz="0" w:space="0" w:color="auto"/>
        <w:left w:val="none" w:sz="0" w:space="0" w:color="auto"/>
        <w:bottom w:val="none" w:sz="0" w:space="0" w:color="auto"/>
        <w:right w:val="none" w:sz="0" w:space="0" w:color="auto"/>
      </w:divBdr>
    </w:div>
    <w:div w:id="1648388789">
      <w:bodyDiv w:val="1"/>
      <w:marLeft w:val="0"/>
      <w:marRight w:val="0"/>
      <w:marTop w:val="0"/>
      <w:marBottom w:val="0"/>
      <w:divBdr>
        <w:top w:val="none" w:sz="0" w:space="0" w:color="auto"/>
        <w:left w:val="none" w:sz="0" w:space="0" w:color="auto"/>
        <w:bottom w:val="none" w:sz="0" w:space="0" w:color="auto"/>
        <w:right w:val="none" w:sz="0" w:space="0" w:color="auto"/>
      </w:divBdr>
    </w:div>
    <w:div w:id="1707753451">
      <w:bodyDiv w:val="1"/>
      <w:marLeft w:val="0"/>
      <w:marRight w:val="0"/>
      <w:marTop w:val="0"/>
      <w:marBottom w:val="0"/>
      <w:divBdr>
        <w:top w:val="none" w:sz="0" w:space="0" w:color="auto"/>
        <w:left w:val="none" w:sz="0" w:space="0" w:color="auto"/>
        <w:bottom w:val="none" w:sz="0" w:space="0" w:color="auto"/>
        <w:right w:val="none" w:sz="0" w:space="0" w:color="auto"/>
      </w:divBdr>
    </w:div>
    <w:div w:id="1728840713">
      <w:bodyDiv w:val="1"/>
      <w:marLeft w:val="0"/>
      <w:marRight w:val="0"/>
      <w:marTop w:val="0"/>
      <w:marBottom w:val="0"/>
      <w:divBdr>
        <w:top w:val="none" w:sz="0" w:space="0" w:color="auto"/>
        <w:left w:val="none" w:sz="0" w:space="0" w:color="auto"/>
        <w:bottom w:val="none" w:sz="0" w:space="0" w:color="auto"/>
        <w:right w:val="none" w:sz="0" w:space="0" w:color="auto"/>
      </w:divBdr>
    </w:div>
    <w:div w:id="1886865817">
      <w:bodyDiv w:val="1"/>
      <w:marLeft w:val="0"/>
      <w:marRight w:val="0"/>
      <w:marTop w:val="0"/>
      <w:marBottom w:val="0"/>
      <w:divBdr>
        <w:top w:val="none" w:sz="0" w:space="0" w:color="auto"/>
        <w:left w:val="none" w:sz="0" w:space="0" w:color="auto"/>
        <w:bottom w:val="none" w:sz="0" w:space="0" w:color="auto"/>
        <w:right w:val="none" w:sz="0" w:space="0" w:color="auto"/>
      </w:divBdr>
    </w:div>
    <w:div w:id="1950966345">
      <w:bodyDiv w:val="1"/>
      <w:marLeft w:val="0"/>
      <w:marRight w:val="0"/>
      <w:marTop w:val="0"/>
      <w:marBottom w:val="0"/>
      <w:divBdr>
        <w:top w:val="none" w:sz="0" w:space="0" w:color="auto"/>
        <w:left w:val="none" w:sz="0" w:space="0" w:color="auto"/>
        <w:bottom w:val="none" w:sz="0" w:space="0" w:color="auto"/>
        <w:right w:val="none" w:sz="0" w:space="0" w:color="auto"/>
      </w:divBdr>
    </w:div>
    <w:div w:id="1977369875">
      <w:bodyDiv w:val="1"/>
      <w:marLeft w:val="0"/>
      <w:marRight w:val="0"/>
      <w:marTop w:val="0"/>
      <w:marBottom w:val="0"/>
      <w:divBdr>
        <w:top w:val="none" w:sz="0" w:space="0" w:color="auto"/>
        <w:left w:val="none" w:sz="0" w:space="0" w:color="auto"/>
        <w:bottom w:val="none" w:sz="0" w:space="0" w:color="auto"/>
        <w:right w:val="none" w:sz="0" w:space="0" w:color="auto"/>
      </w:divBdr>
      <w:divsChild>
        <w:div w:id="105852022">
          <w:marLeft w:val="0"/>
          <w:marRight w:val="0"/>
          <w:marTop w:val="0"/>
          <w:marBottom w:val="0"/>
          <w:divBdr>
            <w:top w:val="none" w:sz="0" w:space="0" w:color="auto"/>
            <w:left w:val="none" w:sz="0" w:space="0" w:color="auto"/>
            <w:bottom w:val="none" w:sz="0" w:space="0" w:color="auto"/>
            <w:right w:val="none" w:sz="0" w:space="0" w:color="auto"/>
          </w:divBdr>
        </w:div>
        <w:div w:id="13551853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2023-06-05T00:00:00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2366</Words>
  <Characters>13014</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Joseth Steven Tibaduiza Celeita</dc:creator>
  <cp:keywords/>
  <dc:description/>
  <cp:lastModifiedBy>Ivan Daniel Martinez Bolivar</cp:lastModifiedBy>
  <cp:revision>2</cp:revision>
  <dcterms:created xsi:type="dcterms:W3CDTF">2025-11-14T16:43:00Z</dcterms:created>
  <dcterms:modified xsi:type="dcterms:W3CDTF">2025-11-14T16:43:00Z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2023-06-15T22:34:37Z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f9de4c62-1731-46c4-85f2-030710913dda</vt:lpwstr>
  </property>
  <property fmtid="{D5CDD505-2E9C-101B-9397-08002B2CF9AE}" pid="8" name="MSIP_Label_f8da2c01-e402-4fc9-beb9-bac87f3a3b75_ContentBits">
    <vt:lpwstr>2</vt:lpwstr>
  </property>
</Properties>
</file>